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E3211" w14:textId="77777777" w:rsidR="00C6501A" w:rsidRDefault="00C6501A" w:rsidP="00632663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kern w:val="22"/>
          <w:sz w:val="20"/>
          <w:szCs w:val="20"/>
        </w:rPr>
      </w:pPr>
    </w:p>
    <w:p w14:paraId="77537DCE" w14:textId="77777777" w:rsidR="00632663" w:rsidRDefault="00C6501A" w:rsidP="00632663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kern w:val="22"/>
          <w:sz w:val="20"/>
          <w:szCs w:val="20"/>
        </w:rPr>
      </w:pPr>
      <w:r>
        <w:rPr>
          <w:b/>
          <w:color w:val="000000"/>
          <w:kern w:val="22"/>
          <w:sz w:val="20"/>
          <w:szCs w:val="20"/>
        </w:rPr>
        <w:t>Wykaz sprzętu ochronnego elektroizolacyjnego i wskazującego obecność napięcia</w:t>
      </w:r>
    </w:p>
    <w:p w14:paraId="590E3A8D" w14:textId="77777777" w:rsidR="00C6501A" w:rsidRPr="00996E5E" w:rsidRDefault="00C6501A" w:rsidP="00632663">
      <w:pPr>
        <w:autoSpaceDE w:val="0"/>
        <w:autoSpaceDN w:val="0"/>
        <w:adjustRightInd w:val="0"/>
        <w:spacing w:line="276" w:lineRule="auto"/>
        <w:jc w:val="both"/>
        <w:rPr>
          <w:kern w:val="22"/>
          <w:sz w:val="20"/>
          <w:szCs w:val="20"/>
        </w:rPr>
      </w:pPr>
    </w:p>
    <w:tbl>
      <w:tblPr>
        <w:tblW w:w="89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441"/>
        <w:gridCol w:w="5861"/>
        <w:gridCol w:w="881"/>
        <w:gridCol w:w="1051"/>
      </w:tblGrid>
      <w:tr w:rsidR="00C6501A" w:rsidRPr="00996E5E" w14:paraId="1BC15854" w14:textId="77777777" w:rsidTr="002A5449">
        <w:trPr>
          <w:trHeight w:val="76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10A9" w14:textId="77777777" w:rsidR="00C6501A" w:rsidRPr="00996E5E" w:rsidRDefault="00C6501A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Grupa sprzętu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EA47" w14:textId="77777777" w:rsidR="00C6501A" w:rsidRPr="00996E5E" w:rsidRDefault="00C6501A" w:rsidP="00445581">
            <w:pPr>
              <w:spacing w:line="276" w:lineRule="auto"/>
              <w:jc w:val="both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Lp.</w:t>
            </w:r>
          </w:p>
        </w:tc>
        <w:tc>
          <w:tcPr>
            <w:tcW w:w="58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7930" w14:textId="77777777" w:rsidR="00C6501A" w:rsidRPr="00996E5E" w:rsidRDefault="00C6501A" w:rsidP="00C6501A">
            <w:pPr>
              <w:spacing w:line="276" w:lineRule="auto"/>
              <w:jc w:val="center"/>
              <w:rPr>
                <w:b/>
                <w:color w:val="000000"/>
                <w:kern w:val="22"/>
                <w:sz w:val="18"/>
                <w:szCs w:val="18"/>
              </w:rPr>
            </w:pPr>
            <w:r>
              <w:rPr>
                <w:color w:val="000000"/>
                <w:kern w:val="22"/>
                <w:sz w:val="18"/>
                <w:szCs w:val="18"/>
              </w:rPr>
              <w:t>Nazwa Sprzętu ochronnego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06A5" w14:textId="77777777" w:rsidR="00C6501A" w:rsidRPr="00996E5E" w:rsidRDefault="00C6501A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Podlega ewidencji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CA78" w14:textId="77777777" w:rsidR="00C6501A" w:rsidRPr="00996E5E" w:rsidRDefault="00C6501A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Podlega badaniom okresowym</w:t>
            </w:r>
          </w:p>
        </w:tc>
      </w:tr>
      <w:tr w:rsidR="00632663" w:rsidRPr="00996E5E" w14:paraId="40C8ABC8" w14:textId="77777777" w:rsidTr="002A5449">
        <w:trPr>
          <w:trHeight w:val="290"/>
        </w:trPr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66565F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Wskazujący obecność napięcia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5BC4" w14:textId="77777777" w:rsidR="00632663" w:rsidRPr="00996E5E" w:rsidRDefault="00632663" w:rsidP="00445581">
            <w:pPr>
              <w:spacing w:line="276" w:lineRule="auto"/>
              <w:jc w:val="both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1</w:t>
            </w:r>
          </w:p>
        </w:tc>
        <w:tc>
          <w:tcPr>
            <w:tcW w:w="5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6590" w14:textId="77777777" w:rsidR="00632663" w:rsidRPr="00996E5E" w:rsidRDefault="00632663" w:rsidP="00445581">
            <w:pPr>
              <w:spacing w:line="276" w:lineRule="auto"/>
              <w:jc w:val="both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Wskaźnik napięcia powyżej 1kV akustyczno-optyczny; akustyczne, optyczne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2CB6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X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3570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X</w:t>
            </w:r>
          </w:p>
        </w:tc>
      </w:tr>
      <w:tr w:rsidR="00632663" w:rsidRPr="00996E5E" w14:paraId="3EB6379B" w14:textId="77777777" w:rsidTr="002A5449">
        <w:trPr>
          <w:trHeight w:val="290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E3EE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1E37" w14:textId="77777777" w:rsidR="00632663" w:rsidRPr="00996E5E" w:rsidRDefault="00632663" w:rsidP="00445581">
            <w:pPr>
              <w:spacing w:line="276" w:lineRule="auto"/>
              <w:jc w:val="both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2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0E74" w14:textId="77777777" w:rsidR="00632663" w:rsidRPr="00996E5E" w:rsidRDefault="00632663" w:rsidP="00445581">
            <w:pPr>
              <w:spacing w:line="276" w:lineRule="auto"/>
              <w:jc w:val="both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Wskaźnik napięcia do 1kV akustyczno-optyczny; akustyczne, optyczne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5653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X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945B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X</w:t>
            </w:r>
          </w:p>
        </w:tc>
      </w:tr>
      <w:tr w:rsidR="00632663" w:rsidRPr="00996E5E" w14:paraId="45177BC2" w14:textId="77777777" w:rsidTr="002A5449">
        <w:trPr>
          <w:trHeight w:val="290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1943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0505" w14:textId="77777777" w:rsidR="00632663" w:rsidRPr="00996E5E" w:rsidRDefault="00632663" w:rsidP="00445581">
            <w:pPr>
              <w:spacing w:line="276" w:lineRule="auto"/>
              <w:jc w:val="both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3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5707" w14:textId="77777777" w:rsidR="00632663" w:rsidRPr="00996E5E" w:rsidRDefault="00632663" w:rsidP="00445581">
            <w:pPr>
              <w:spacing w:line="276" w:lineRule="auto"/>
              <w:jc w:val="both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 xml:space="preserve">Wskaźnik napięcia akustyczny i optyczny dwubiegunowy - </w:t>
            </w:r>
            <w:proofErr w:type="spellStart"/>
            <w:r w:rsidRPr="00996E5E">
              <w:rPr>
                <w:color w:val="000000"/>
                <w:kern w:val="22"/>
                <w:sz w:val="18"/>
                <w:szCs w:val="18"/>
              </w:rPr>
              <w:t>nN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6297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X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F36E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</w:p>
        </w:tc>
      </w:tr>
      <w:tr w:rsidR="00632663" w:rsidRPr="00996E5E" w14:paraId="6649E426" w14:textId="77777777" w:rsidTr="002A5449">
        <w:trPr>
          <w:trHeight w:val="290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8F2E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990D" w14:textId="77777777" w:rsidR="00632663" w:rsidRPr="00996E5E" w:rsidRDefault="00632663" w:rsidP="00445581">
            <w:pPr>
              <w:spacing w:line="276" w:lineRule="auto"/>
              <w:jc w:val="both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4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4A2F" w14:textId="77777777" w:rsidR="00632663" w:rsidRPr="00996E5E" w:rsidRDefault="00632663" w:rsidP="00445581">
            <w:pPr>
              <w:spacing w:line="276" w:lineRule="auto"/>
              <w:jc w:val="both"/>
              <w:rPr>
                <w:color w:val="000000"/>
                <w:kern w:val="22"/>
                <w:sz w:val="18"/>
                <w:szCs w:val="18"/>
              </w:rPr>
            </w:pPr>
            <w:proofErr w:type="spellStart"/>
            <w:r w:rsidRPr="00996E5E">
              <w:rPr>
                <w:color w:val="000000"/>
                <w:kern w:val="22"/>
                <w:sz w:val="18"/>
                <w:szCs w:val="18"/>
              </w:rPr>
              <w:t>Uzgadniacze</w:t>
            </w:r>
            <w:proofErr w:type="spellEnd"/>
            <w:r w:rsidRPr="00996E5E">
              <w:rPr>
                <w:color w:val="000000"/>
                <w:kern w:val="22"/>
                <w:sz w:val="18"/>
                <w:szCs w:val="18"/>
              </w:rPr>
              <w:t xml:space="preserve"> faz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CB55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X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690D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X</w:t>
            </w:r>
          </w:p>
        </w:tc>
      </w:tr>
      <w:tr w:rsidR="00632663" w:rsidRPr="00996E5E" w14:paraId="6D9E43A8" w14:textId="77777777" w:rsidTr="002A5449">
        <w:trPr>
          <w:trHeight w:val="290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6A22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7C82" w14:textId="77777777" w:rsidR="00632663" w:rsidRPr="00996E5E" w:rsidRDefault="00632663" w:rsidP="00445581">
            <w:pPr>
              <w:spacing w:line="276" w:lineRule="auto"/>
              <w:jc w:val="both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5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5F1F" w14:textId="77777777" w:rsidR="00632663" w:rsidRPr="00996E5E" w:rsidRDefault="00632663" w:rsidP="00445581">
            <w:pPr>
              <w:spacing w:line="276" w:lineRule="auto"/>
              <w:jc w:val="both"/>
              <w:rPr>
                <w:color w:val="000000"/>
                <w:kern w:val="22"/>
                <w:sz w:val="18"/>
                <w:szCs w:val="18"/>
              </w:rPr>
            </w:pPr>
            <w:proofErr w:type="spellStart"/>
            <w:r w:rsidRPr="00996E5E">
              <w:rPr>
                <w:color w:val="000000"/>
                <w:kern w:val="22"/>
                <w:sz w:val="18"/>
                <w:szCs w:val="18"/>
              </w:rPr>
              <w:t>Uzgadniacze</w:t>
            </w:r>
            <w:proofErr w:type="spellEnd"/>
            <w:r w:rsidRPr="00996E5E">
              <w:rPr>
                <w:color w:val="000000"/>
                <w:kern w:val="22"/>
                <w:sz w:val="18"/>
                <w:szCs w:val="18"/>
              </w:rPr>
              <w:t xml:space="preserve"> faz SN - specjalnego wykonania, jednobiegunowe SN, dwubiegunowe SN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DE36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X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8F10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X</w:t>
            </w:r>
          </w:p>
        </w:tc>
      </w:tr>
      <w:tr w:rsidR="00632663" w:rsidRPr="00996E5E" w14:paraId="0C567ABF" w14:textId="77777777" w:rsidTr="002A5449">
        <w:trPr>
          <w:trHeight w:val="290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8521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41FF" w14:textId="77777777" w:rsidR="00632663" w:rsidRPr="00996E5E" w:rsidRDefault="00632663" w:rsidP="00445581">
            <w:pPr>
              <w:spacing w:line="276" w:lineRule="auto"/>
              <w:jc w:val="both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6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829D" w14:textId="77777777" w:rsidR="00632663" w:rsidRPr="00996E5E" w:rsidRDefault="00632663" w:rsidP="00445581">
            <w:pPr>
              <w:spacing w:line="276" w:lineRule="auto"/>
              <w:jc w:val="both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Wskaźnik napięcia - układy stacjonarne rozdzielnic osłoniętych SN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BCF7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X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3A5B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</w:p>
        </w:tc>
      </w:tr>
      <w:tr w:rsidR="00632663" w:rsidRPr="00996E5E" w14:paraId="6511F33B" w14:textId="77777777" w:rsidTr="002A5449">
        <w:trPr>
          <w:trHeight w:val="290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A203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48E0" w14:textId="77777777" w:rsidR="00632663" w:rsidRPr="00996E5E" w:rsidRDefault="00632663" w:rsidP="00445581">
            <w:pPr>
              <w:spacing w:line="276" w:lineRule="auto"/>
              <w:jc w:val="both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7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6F8C" w14:textId="77777777" w:rsidR="00632663" w:rsidRPr="00996E5E" w:rsidRDefault="00632663" w:rsidP="00445581">
            <w:pPr>
              <w:spacing w:line="276" w:lineRule="auto"/>
              <w:jc w:val="both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Wskaźnik kontrolny obecności napięcia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3435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X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DA1A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</w:p>
        </w:tc>
      </w:tr>
      <w:tr w:rsidR="00632663" w:rsidRPr="00996E5E" w14:paraId="28F97C56" w14:textId="77777777" w:rsidTr="002A5449">
        <w:trPr>
          <w:trHeight w:val="259"/>
        </w:trPr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AD0BD3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Chroniący przed pojawieniem się napięcia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A55A" w14:textId="77777777" w:rsidR="00632663" w:rsidRPr="00996E5E" w:rsidRDefault="00632663" w:rsidP="00445581">
            <w:pPr>
              <w:spacing w:line="276" w:lineRule="auto"/>
              <w:jc w:val="both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8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1F5F" w14:textId="77777777" w:rsidR="00632663" w:rsidRPr="00996E5E" w:rsidRDefault="00632663" w:rsidP="00445581">
            <w:pPr>
              <w:spacing w:line="276" w:lineRule="auto"/>
              <w:jc w:val="both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Uziemiacze przenośne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69C3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X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2731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</w:p>
        </w:tc>
      </w:tr>
      <w:tr w:rsidR="00632663" w:rsidRPr="00996E5E" w14:paraId="08BC5B6A" w14:textId="77777777" w:rsidTr="002A5449">
        <w:trPr>
          <w:trHeight w:val="290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BAB3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1522" w14:textId="77777777" w:rsidR="00632663" w:rsidRPr="00996E5E" w:rsidRDefault="00632663" w:rsidP="00445581">
            <w:pPr>
              <w:spacing w:line="276" w:lineRule="auto"/>
              <w:jc w:val="both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9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845B" w14:textId="77777777" w:rsidR="00632663" w:rsidRPr="00996E5E" w:rsidRDefault="00632663" w:rsidP="00445581">
            <w:pPr>
              <w:spacing w:line="276" w:lineRule="auto"/>
              <w:jc w:val="both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Uziemiacze przenośne- SN - z drążkami izolacyjnymi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6A15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X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64FF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X</w:t>
            </w:r>
          </w:p>
        </w:tc>
      </w:tr>
      <w:tr w:rsidR="00632663" w:rsidRPr="00996E5E" w14:paraId="59E19DC4" w14:textId="77777777" w:rsidTr="002A5449">
        <w:trPr>
          <w:trHeight w:val="290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9DA4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75E6" w14:textId="77777777" w:rsidR="00632663" w:rsidRPr="00996E5E" w:rsidRDefault="00632663" w:rsidP="00445581">
            <w:pPr>
              <w:spacing w:line="276" w:lineRule="auto"/>
              <w:jc w:val="both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10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9973" w14:textId="77777777" w:rsidR="00632663" w:rsidRPr="00996E5E" w:rsidRDefault="00632663" w:rsidP="00445581">
            <w:pPr>
              <w:spacing w:line="276" w:lineRule="auto"/>
              <w:jc w:val="both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 xml:space="preserve">Uziemiacze przenośne- </w:t>
            </w:r>
            <w:proofErr w:type="spellStart"/>
            <w:r w:rsidRPr="00996E5E">
              <w:rPr>
                <w:color w:val="000000"/>
                <w:kern w:val="22"/>
                <w:sz w:val="18"/>
                <w:szCs w:val="18"/>
              </w:rPr>
              <w:t>nN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A0A8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X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0946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</w:p>
        </w:tc>
      </w:tr>
      <w:tr w:rsidR="00632663" w:rsidRPr="00996E5E" w14:paraId="0B4B5E3A" w14:textId="77777777" w:rsidTr="002A5449">
        <w:trPr>
          <w:trHeight w:val="290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5227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75DE" w14:textId="77777777" w:rsidR="00632663" w:rsidRPr="00996E5E" w:rsidRDefault="00632663" w:rsidP="00445581">
            <w:pPr>
              <w:spacing w:line="276" w:lineRule="auto"/>
              <w:jc w:val="both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11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7501" w14:textId="77777777" w:rsidR="00632663" w:rsidRPr="00996E5E" w:rsidRDefault="00632663" w:rsidP="00445581">
            <w:pPr>
              <w:spacing w:line="276" w:lineRule="auto"/>
              <w:jc w:val="both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Uziemiacze specjalne dla NLK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7968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X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8704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</w:p>
        </w:tc>
      </w:tr>
      <w:tr w:rsidR="00632663" w:rsidRPr="00996E5E" w14:paraId="37150B77" w14:textId="77777777" w:rsidTr="002A5449">
        <w:trPr>
          <w:trHeight w:val="290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8C44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0B8F" w14:textId="77777777" w:rsidR="00632663" w:rsidRPr="00996E5E" w:rsidRDefault="00632663" w:rsidP="00445581">
            <w:pPr>
              <w:spacing w:line="276" w:lineRule="auto"/>
              <w:jc w:val="both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12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3448" w14:textId="77777777" w:rsidR="00632663" w:rsidRPr="00996E5E" w:rsidRDefault="00632663" w:rsidP="00445581">
            <w:pPr>
              <w:spacing w:line="276" w:lineRule="auto"/>
              <w:jc w:val="both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Zaciski do zakładania Uziemiaczy dla NLK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8500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187C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</w:p>
        </w:tc>
      </w:tr>
      <w:tr w:rsidR="00632663" w:rsidRPr="00996E5E" w14:paraId="394D5FAA" w14:textId="77777777" w:rsidTr="002A5449">
        <w:trPr>
          <w:trHeight w:val="290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9378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481E" w14:textId="77777777" w:rsidR="00632663" w:rsidRPr="00996E5E" w:rsidRDefault="00632663" w:rsidP="00445581">
            <w:pPr>
              <w:spacing w:line="276" w:lineRule="auto"/>
              <w:jc w:val="both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13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ABD2" w14:textId="77777777" w:rsidR="00632663" w:rsidRPr="00996E5E" w:rsidRDefault="00632663" w:rsidP="00445581">
            <w:pPr>
              <w:spacing w:line="276" w:lineRule="auto"/>
              <w:jc w:val="both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Sondy uziemiające (dla słupów bez uziemionych wyprowadzeń konstrukcji)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7A1F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C123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</w:p>
        </w:tc>
      </w:tr>
      <w:tr w:rsidR="00632663" w:rsidRPr="00996E5E" w14:paraId="769ABCD2" w14:textId="77777777" w:rsidTr="002A5449">
        <w:trPr>
          <w:trHeight w:val="290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BD1A6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C5CB" w14:textId="77777777" w:rsidR="00632663" w:rsidRPr="00996E5E" w:rsidRDefault="00632663" w:rsidP="00445581">
            <w:pPr>
              <w:spacing w:line="276" w:lineRule="auto"/>
              <w:jc w:val="both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14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B338" w14:textId="77777777" w:rsidR="00632663" w:rsidRPr="00996E5E" w:rsidRDefault="00632663" w:rsidP="00445581">
            <w:pPr>
              <w:spacing w:line="276" w:lineRule="auto"/>
              <w:jc w:val="both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Uziemiacz przenośny lekki do linii WN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4734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X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8A42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</w:p>
        </w:tc>
      </w:tr>
      <w:tr w:rsidR="00632663" w:rsidRPr="00996E5E" w14:paraId="6A2802E4" w14:textId="77777777" w:rsidTr="002A5449">
        <w:trPr>
          <w:trHeight w:val="290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C2FF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6A1C" w14:textId="77777777" w:rsidR="00632663" w:rsidRPr="00996E5E" w:rsidRDefault="00632663" w:rsidP="00445581">
            <w:pPr>
              <w:spacing w:line="276" w:lineRule="auto"/>
              <w:jc w:val="both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15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73DC" w14:textId="77777777" w:rsidR="00632663" w:rsidRPr="00996E5E" w:rsidRDefault="00632663" w:rsidP="00445581">
            <w:pPr>
              <w:spacing w:line="276" w:lineRule="auto"/>
              <w:jc w:val="both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Uziemiacz przenośny lekki do 1kV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A7E6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X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E864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</w:p>
        </w:tc>
      </w:tr>
      <w:tr w:rsidR="00632663" w:rsidRPr="00996E5E" w14:paraId="11199219" w14:textId="77777777" w:rsidTr="002A5449">
        <w:trPr>
          <w:trHeight w:val="290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D85F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6B6F" w14:textId="77777777" w:rsidR="00632663" w:rsidRPr="00996E5E" w:rsidRDefault="00632663" w:rsidP="00445581">
            <w:pPr>
              <w:spacing w:line="276" w:lineRule="auto"/>
              <w:jc w:val="both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16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60A1" w14:textId="77777777" w:rsidR="00632663" w:rsidRPr="00996E5E" w:rsidRDefault="00632663" w:rsidP="00445581">
            <w:pPr>
              <w:spacing w:line="276" w:lineRule="auto"/>
              <w:jc w:val="both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Zwieracze przenośne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027D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X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54F2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</w:p>
        </w:tc>
      </w:tr>
      <w:tr w:rsidR="00632663" w:rsidRPr="00996E5E" w14:paraId="0414C3D1" w14:textId="77777777" w:rsidTr="002A5449">
        <w:trPr>
          <w:trHeight w:val="290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675D1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9743" w14:textId="77777777" w:rsidR="00632663" w:rsidRPr="00996E5E" w:rsidRDefault="00632663" w:rsidP="00445581">
            <w:pPr>
              <w:spacing w:line="276" w:lineRule="auto"/>
              <w:jc w:val="both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17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B1FD" w14:textId="77777777" w:rsidR="00632663" w:rsidRPr="00996E5E" w:rsidRDefault="00632663" w:rsidP="00445581">
            <w:pPr>
              <w:spacing w:line="276" w:lineRule="auto"/>
              <w:jc w:val="both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Zwieracz przenośny lekki do 1kV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3025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X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D13C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</w:p>
        </w:tc>
      </w:tr>
      <w:tr w:rsidR="00632663" w:rsidRPr="00996E5E" w14:paraId="34696A77" w14:textId="77777777" w:rsidTr="002A5449">
        <w:trPr>
          <w:trHeight w:val="290"/>
        </w:trPr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A8D450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Izolujący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BB10" w14:textId="77777777" w:rsidR="00632663" w:rsidRPr="00996E5E" w:rsidRDefault="00632663" w:rsidP="00445581">
            <w:pPr>
              <w:spacing w:line="276" w:lineRule="auto"/>
              <w:jc w:val="both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18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F88E" w14:textId="77777777" w:rsidR="00632663" w:rsidRPr="00996E5E" w:rsidRDefault="00632663" w:rsidP="00445581">
            <w:pPr>
              <w:spacing w:line="276" w:lineRule="auto"/>
              <w:jc w:val="both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 xml:space="preserve">Chwytaki manewrowe i kleszcze do bezpieczników powyżej 1 </w:t>
            </w:r>
            <w:proofErr w:type="spellStart"/>
            <w:r w:rsidRPr="00996E5E">
              <w:rPr>
                <w:color w:val="000000"/>
                <w:kern w:val="22"/>
                <w:sz w:val="18"/>
                <w:szCs w:val="18"/>
              </w:rPr>
              <w:t>kV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2BB7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X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D3EF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X</w:t>
            </w:r>
          </w:p>
        </w:tc>
      </w:tr>
      <w:tr w:rsidR="00632663" w:rsidRPr="00996E5E" w14:paraId="659C94F8" w14:textId="77777777" w:rsidTr="002A5449">
        <w:trPr>
          <w:trHeight w:val="290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2D9F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172A" w14:textId="77777777" w:rsidR="00632663" w:rsidRPr="00996E5E" w:rsidRDefault="00632663" w:rsidP="00445581">
            <w:pPr>
              <w:spacing w:line="276" w:lineRule="auto"/>
              <w:jc w:val="both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19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570A" w14:textId="77777777" w:rsidR="00632663" w:rsidRPr="00996E5E" w:rsidRDefault="00632663" w:rsidP="00445581">
            <w:pPr>
              <w:spacing w:line="276" w:lineRule="auto"/>
              <w:jc w:val="both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 xml:space="preserve">Drążki izolacyjne powyżej 1 </w:t>
            </w:r>
            <w:proofErr w:type="spellStart"/>
            <w:r w:rsidRPr="00996E5E">
              <w:rPr>
                <w:color w:val="000000"/>
                <w:kern w:val="22"/>
                <w:sz w:val="18"/>
                <w:szCs w:val="18"/>
              </w:rPr>
              <w:t>kV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D7A0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X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E96C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X</w:t>
            </w:r>
          </w:p>
        </w:tc>
      </w:tr>
      <w:tr w:rsidR="00632663" w:rsidRPr="00996E5E" w14:paraId="5C294AA3" w14:textId="77777777" w:rsidTr="002A5449">
        <w:trPr>
          <w:trHeight w:val="290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EBE7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C66C" w14:textId="77777777" w:rsidR="00632663" w:rsidRPr="00996E5E" w:rsidRDefault="00632663" w:rsidP="00445581">
            <w:pPr>
              <w:spacing w:line="276" w:lineRule="auto"/>
              <w:jc w:val="both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20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FE57" w14:textId="77777777" w:rsidR="00632663" w:rsidRPr="00996E5E" w:rsidRDefault="00632663" w:rsidP="00445581">
            <w:pPr>
              <w:spacing w:line="276" w:lineRule="auto"/>
              <w:jc w:val="both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Uchwyty izolacyjne z rękawem skórzanym do wymiany bezpieczników mocy do 1kV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3908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X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B12F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</w:p>
        </w:tc>
      </w:tr>
      <w:tr w:rsidR="00632663" w:rsidRPr="00996E5E" w14:paraId="4951A7B7" w14:textId="77777777" w:rsidTr="002A5449">
        <w:trPr>
          <w:trHeight w:val="290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6439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D1DF" w14:textId="3B632E9A" w:rsidR="00632663" w:rsidRPr="00996E5E" w:rsidRDefault="00632663" w:rsidP="00445581">
            <w:pPr>
              <w:spacing w:line="276" w:lineRule="auto"/>
              <w:jc w:val="both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2</w:t>
            </w:r>
            <w:r w:rsidR="002A5449">
              <w:rPr>
                <w:color w:val="000000"/>
                <w:kern w:val="22"/>
                <w:sz w:val="18"/>
                <w:szCs w:val="18"/>
              </w:rPr>
              <w:t>1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38D3" w14:textId="77777777" w:rsidR="00632663" w:rsidRPr="00996E5E" w:rsidRDefault="00632663" w:rsidP="00445581">
            <w:pPr>
              <w:spacing w:line="276" w:lineRule="auto"/>
              <w:jc w:val="both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Półbuty, kalosze elektroizolacyjne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9DD7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X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1ADE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X</w:t>
            </w:r>
          </w:p>
        </w:tc>
      </w:tr>
      <w:tr w:rsidR="00632663" w:rsidRPr="00996E5E" w14:paraId="1AA7A73E" w14:textId="77777777" w:rsidTr="002A5449">
        <w:trPr>
          <w:trHeight w:val="290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F511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61FE" w14:textId="37226E90" w:rsidR="00632663" w:rsidRPr="00996E5E" w:rsidRDefault="00632663" w:rsidP="00445581">
            <w:pPr>
              <w:spacing w:line="276" w:lineRule="auto"/>
              <w:jc w:val="both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2</w:t>
            </w:r>
            <w:r w:rsidR="002A5449">
              <w:rPr>
                <w:color w:val="000000"/>
                <w:kern w:val="22"/>
                <w:sz w:val="18"/>
                <w:szCs w:val="18"/>
              </w:rPr>
              <w:t>2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3ECA" w14:textId="1113F6EE" w:rsidR="00632663" w:rsidRPr="00996E5E" w:rsidRDefault="00632663" w:rsidP="00445581">
            <w:pPr>
              <w:spacing w:line="276" w:lineRule="auto"/>
              <w:jc w:val="both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Rękawice elektroizolacyjne</w:t>
            </w:r>
            <w:r w:rsidR="00FB09CC">
              <w:rPr>
                <w:color w:val="000000"/>
                <w:kern w:val="22"/>
                <w:sz w:val="18"/>
                <w:szCs w:val="18"/>
              </w:rPr>
              <w:t xml:space="preserve"> </w:t>
            </w:r>
            <w:proofErr w:type="spellStart"/>
            <w:r w:rsidR="00FB09CC">
              <w:rPr>
                <w:color w:val="000000"/>
                <w:kern w:val="22"/>
                <w:sz w:val="18"/>
                <w:szCs w:val="18"/>
              </w:rPr>
              <w:t>kl</w:t>
            </w:r>
            <w:proofErr w:type="spellEnd"/>
            <w:r w:rsidR="006C3ADD" w:rsidRPr="00734C1D">
              <w:rPr>
                <w:color w:val="000000"/>
                <w:kern w:val="22"/>
                <w:sz w:val="18"/>
                <w:szCs w:val="18"/>
              </w:rPr>
              <w:t xml:space="preserve"> </w:t>
            </w:r>
            <w:r w:rsidR="006C3ADD">
              <w:rPr>
                <w:color w:val="000000"/>
                <w:kern w:val="22"/>
                <w:sz w:val="18"/>
                <w:szCs w:val="18"/>
              </w:rPr>
              <w:t xml:space="preserve">0 i </w:t>
            </w:r>
            <w:r w:rsidR="006C3ADD" w:rsidRPr="00734C1D">
              <w:rPr>
                <w:color w:val="000000"/>
                <w:kern w:val="22"/>
                <w:sz w:val="18"/>
                <w:szCs w:val="18"/>
              </w:rPr>
              <w:t>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AC57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X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6118" w14:textId="48973ED5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</w:p>
        </w:tc>
      </w:tr>
      <w:tr w:rsidR="00FB09CC" w:rsidRPr="00996E5E" w14:paraId="2CA30D68" w14:textId="77777777" w:rsidTr="002A5449">
        <w:trPr>
          <w:trHeight w:val="290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6949" w14:textId="77777777" w:rsidR="00FB09CC" w:rsidRPr="00996E5E" w:rsidRDefault="00FB09CC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E10C" w14:textId="217364DF" w:rsidR="00FB09CC" w:rsidRPr="00996E5E" w:rsidRDefault="00FB09CC" w:rsidP="00445581">
            <w:pPr>
              <w:spacing w:line="276" w:lineRule="auto"/>
              <w:jc w:val="both"/>
              <w:rPr>
                <w:color w:val="000000"/>
                <w:kern w:val="22"/>
                <w:sz w:val="18"/>
                <w:szCs w:val="18"/>
              </w:rPr>
            </w:pPr>
            <w:r>
              <w:rPr>
                <w:color w:val="000000"/>
                <w:kern w:val="22"/>
                <w:sz w:val="18"/>
                <w:szCs w:val="18"/>
              </w:rPr>
              <w:t>2</w:t>
            </w:r>
            <w:r w:rsidR="002A5449">
              <w:rPr>
                <w:color w:val="000000"/>
                <w:kern w:val="22"/>
                <w:sz w:val="18"/>
                <w:szCs w:val="18"/>
              </w:rPr>
              <w:t>3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66CC" w14:textId="055A67A2" w:rsidR="00FB09CC" w:rsidRPr="00996E5E" w:rsidRDefault="00FB09CC" w:rsidP="00445581">
            <w:pPr>
              <w:spacing w:line="276" w:lineRule="auto"/>
              <w:jc w:val="both"/>
              <w:rPr>
                <w:color w:val="000000"/>
                <w:kern w:val="22"/>
                <w:sz w:val="18"/>
                <w:szCs w:val="18"/>
              </w:rPr>
            </w:pPr>
            <w:r>
              <w:rPr>
                <w:color w:val="000000"/>
                <w:kern w:val="22"/>
                <w:sz w:val="18"/>
                <w:szCs w:val="18"/>
              </w:rPr>
              <w:t>Rękawice elektroizolacyjne kl. 1, 2, 3,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66FD" w14:textId="7DFB2520" w:rsidR="00FB09CC" w:rsidRPr="00996E5E" w:rsidRDefault="002A5449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  <w:r>
              <w:rPr>
                <w:color w:val="000000"/>
                <w:kern w:val="22"/>
                <w:sz w:val="18"/>
                <w:szCs w:val="18"/>
              </w:rPr>
              <w:t>X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F1AC" w14:textId="26CC2E4B" w:rsidR="00FB09CC" w:rsidRPr="00996E5E" w:rsidRDefault="002A5449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  <w:r>
              <w:rPr>
                <w:color w:val="000000"/>
                <w:kern w:val="22"/>
                <w:sz w:val="18"/>
                <w:szCs w:val="18"/>
              </w:rPr>
              <w:t>X</w:t>
            </w:r>
          </w:p>
        </w:tc>
      </w:tr>
      <w:tr w:rsidR="00632663" w:rsidRPr="00996E5E" w14:paraId="6BF27622" w14:textId="77777777" w:rsidTr="002A5449">
        <w:trPr>
          <w:trHeight w:val="290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BAD2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F18A" w14:textId="6773AC88" w:rsidR="00632663" w:rsidRPr="00996E5E" w:rsidRDefault="00632663" w:rsidP="00445581">
            <w:pPr>
              <w:spacing w:line="276" w:lineRule="auto"/>
              <w:jc w:val="both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2</w:t>
            </w:r>
            <w:r w:rsidR="002A5449">
              <w:rPr>
                <w:color w:val="000000"/>
                <w:kern w:val="22"/>
                <w:sz w:val="18"/>
                <w:szCs w:val="18"/>
              </w:rPr>
              <w:t>4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20AA" w14:textId="77777777" w:rsidR="00632663" w:rsidRPr="00996E5E" w:rsidRDefault="00632663" w:rsidP="00445581">
            <w:pPr>
              <w:spacing w:line="276" w:lineRule="auto"/>
              <w:jc w:val="both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 xml:space="preserve">Hełm ochronny elektroizolacyjny z </w:t>
            </w:r>
            <w:proofErr w:type="spellStart"/>
            <w:r w:rsidRPr="00996E5E">
              <w:rPr>
                <w:color w:val="000000"/>
                <w:kern w:val="22"/>
                <w:sz w:val="18"/>
                <w:szCs w:val="18"/>
              </w:rPr>
              <w:t>przeciwłukową</w:t>
            </w:r>
            <w:proofErr w:type="spellEnd"/>
            <w:r w:rsidRPr="00996E5E">
              <w:rPr>
                <w:color w:val="000000"/>
                <w:kern w:val="22"/>
                <w:sz w:val="18"/>
                <w:szCs w:val="18"/>
              </w:rPr>
              <w:t xml:space="preserve"> ochroną twarzy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D207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X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4032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</w:p>
        </w:tc>
      </w:tr>
      <w:tr w:rsidR="00632663" w:rsidRPr="00996E5E" w14:paraId="3F6C6820" w14:textId="77777777" w:rsidTr="002A5449">
        <w:trPr>
          <w:trHeight w:val="290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EA7E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C328" w14:textId="34B8605D" w:rsidR="00632663" w:rsidRPr="00996E5E" w:rsidRDefault="00632663" w:rsidP="00445581">
            <w:pPr>
              <w:spacing w:line="276" w:lineRule="auto"/>
              <w:jc w:val="both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2</w:t>
            </w:r>
            <w:r w:rsidR="002A5449">
              <w:rPr>
                <w:color w:val="000000"/>
                <w:kern w:val="22"/>
                <w:sz w:val="18"/>
                <w:szCs w:val="18"/>
              </w:rPr>
              <w:t>5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B822" w14:textId="77777777" w:rsidR="00632663" w:rsidRPr="00996E5E" w:rsidRDefault="00632663" w:rsidP="00445581">
            <w:pPr>
              <w:spacing w:line="276" w:lineRule="auto"/>
              <w:jc w:val="both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Hełm ochronny elektroizolacyjny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F20D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X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C6BF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</w:p>
        </w:tc>
      </w:tr>
      <w:tr w:rsidR="00632663" w:rsidRPr="00996E5E" w14:paraId="0F633EC4" w14:textId="77777777" w:rsidTr="002A5449">
        <w:trPr>
          <w:trHeight w:val="290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6C31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6219" w14:textId="0D963C20" w:rsidR="00632663" w:rsidRPr="00996E5E" w:rsidRDefault="00632663" w:rsidP="00445581">
            <w:pPr>
              <w:spacing w:line="276" w:lineRule="auto"/>
              <w:jc w:val="both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2</w:t>
            </w:r>
            <w:r w:rsidR="002A5449">
              <w:rPr>
                <w:color w:val="000000"/>
                <w:kern w:val="22"/>
                <w:sz w:val="18"/>
                <w:szCs w:val="18"/>
              </w:rPr>
              <w:t>6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522B" w14:textId="77777777" w:rsidR="00632663" w:rsidRPr="00996E5E" w:rsidRDefault="00632663" w:rsidP="00445581">
            <w:pPr>
              <w:spacing w:line="276" w:lineRule="auto"/>
              <w:jc w:val="both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 xml:space="preserve">Osłony przeciwuderzeniowe i </w:t>
            </w:r>
            <w:proofErr w:type="spellStart"/>
            <w:r w:rsidRPr="00996E5E">
              <w:rPr>
                <w:color w:val="000000"/>
                <w:kern w:val="22"/>
                <w:sz w:val="18"/>
                <w:szCs w:val="18"/>
              </w:rPr>
              <w:t>przeciwtermiczne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037A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  <w:r w:rsidRPr="00996E5E">
              <w:rPr>
                <w:color w:val="000000"/>
                <w:kern w:val="22"/>
                <w:sz w:val="18"/>
                <w:szCs w:val="18"/>
              </w:rPr>
              <w:t>X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4093" w14:textId="77777777" w:rsidR="00632663" w:rsidRPr="00996E5E" w:rsidRDefault="00632663" w:rsidP="00445581">
            <w:pPr>
              <w:spacing w:line="276" w:lineRule="auto"/>
              <w:jc w:val="center"/>
              <w:rPr>
                <w:color w:val="000000"/>
                <w:kern w:val="22"/>
                <w:sz w:val="18"/>
                <w:szCs w:val="18"/>
              </w:rPr>
            </w:pPr>
          </w:p>
        </w:tc>
      </w:tr>
    </w:tbl>
    <w:p w14:paraId="6D6BA650" w14:textId="77777777" w:rsidR="00632663" w:rsidRPr="00996E5E" w:rsidRDefault="00632663" w:rsidP="00632663">
      <w:pPr>
        <w:spacing w:line="276" w:lineRule="auto"/>
        <w:jc w:val="both"/>
        <w:rPr>
          <w:i/>
          <w:kern w:val="22"/>
          <w:sz w:val="20"/>
          <w:szCs w:val="20"/>
        </w:rPr>
      </w:pPr>
    </w:p>
    <w:p w14:paraId="55D84558" w14:textId="77777777" w:rsidR="008F414F" w:rsidRDefault="008F414F"/>
    <w:sectPr w:rsidR="008F414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976B3" w14:textId="77777777" w:rsidR="00C724AA" w:rsidRDefault="00C724AA" w:rsidP="00632663">
      <w:r>
        <w:separator/>
      </w:r>
    </w:p>
  </w:endnote>
  <w:endnote w:type="continuationSeparator" w:id="0">
    <w:p w14:paraId="5A22B9D0" w14:textId="77777777" w:rsidR="00C724AA" w:rsidRDefault="00C724AA" w:rsidP="0063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F2D44" w14:textId="77777777" w:rsidR="00C724AA" w:rsidRDefault="00C724AA" w:rsidP="00632663">
      <w:r>
        <w:separator/>
      </w:r>
    </w:p>
  </w:footnote>
  <w:footnote w:type="continuationSeparator" w:id="0">
    <w:p w14:paraId="0BED90B3" w14:textId="77777777" w:rsidR="00C724AA" w:rsidRDefault="00C724AA" w:rsidP="00632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2E173" w14:textId="77777777" w:rsidR="00632663" w:rsidRDefault="00C6501A" w:rsidP="00632663">
    <w:pPr>
      <w:pStyle w:val="Nagwek"/>
      <w:jc w:val="right"/>
    </w:pPr>
    <w:r>
      <w:t>Załącznik nr 10</w:t>
    </w:r>
    <w:r w:rsidR="00632663" w:rsidRPr="00632663">
      <w:t xml:space="preserve"> do Instrukcji IB-002/TD</w:t>
    </w:r>
  </w:p>
  <w:p w14:paraId="392FB818" w14:textId="77777777" w:rsidR="00632663" w:rsidRDefault="00632663" w:rsidP="00632663">
    <w:pPr>
      <w:spacing w:line="264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663"/>
    <w:rsid w:val="002057C5"/>
    <w:rsid w:val="00291BD8"/>
    <w:rsid w:val="002A5449"/>
    <w:rsid w:val="002F3B90"/>
    <w:rsid w:val="00334033"/>
    <w:rsid w:val="0037094E"/>
    <w:rsid w:val="0040457E"/>
    <w:rsid w:val="004B180E"/>
    <w:rsid w:val="004B6976"/>
    <w:rsid w:val="004F6811"/>
    <w:rsid w:val="00632663"/>
    <w:rsid w:val="006C3ADD"/>
    <w:rsid w:val="006D6842"/>
    <w:rsid w:val="007A648F"/>
    <w:rsid w:val="0084264D"/>
    <w:rsid w:val="0084678D"/>
    <w:rsid w:val="008F414F"/>
    <w:rsid w:val="00C6501A"/>
    <w:rsid w:val="00C724AA"/>
    <w:rsid w:val="00CC5EAA"/>
    <w:rsid w:val="00D83B16"/>
    <w:rsid w:val="00D86007"/>
    <w:rsid w:val="00E45F43"/>
    <w:rsid w:val="00E4776E"/>
    <w:rsid w:val="00F93AA1"/>
    <w:rsid w:val="00FB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77A5"/>
  <w15:chartTrackingRefBased/>
  <w15:docId w15:val="{DDE4604E-DFFB-40EF-8E68-D8F1750E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66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26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2663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26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2663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41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414F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4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414F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F681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TD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Instrukcji IB-002/TD</dc:title>
  <dc:subject/>
  <dc:creator>Skałecka Dorota</dc:creator>
  <cp:keywords/>
  <dc:description/>
  <cp:lastModifiedBy>Skałecka Dorota (TD CEN)</cp:lastModifiedBy>
  <cp:revision>2</cp:revision>
  <dcterms:created xsi:type="dcterms:W3CDTF">2025-05-21T21:15:00Z</dcterms:created>
  <dcterms:modified xsi:type="dcterms:W3CDTF">2025-05-21T21:15:00Z</dcterms:modified>
</cp:coreProperties>
</file>