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1C89" w14:textId="77777777" w:rsidR="002C3DF2" w:rsidRDefault="002C3DF2" w:rsidP="004A1F35">
      <w:pPr>
        <w:spacing w:after="0" w:line="240" w:lineRule="auto"/>
        <w:ind w:left="282"/>
        <w:jc w:val="center"/>
        <w:rPr>
          <w:rFonts w:ascii="Arial" w:hAnsi="Arial" w:cs="Arial"/>
          <w:b/>
        </w:rPr>
      </w:pPr>
    </w:p>
    <w:p w14:paraId="3F01175F" w14:textId="249281F1" w:rsidR="00016E89" w:rsidRPr="004402D0" w:rsidRDefault="00B56B28" w:rsidP="00723123">
      <w:pPr>
        <w:spacing w:after="0" w:line="240" w:lineRule="auto"/>
        <w:ind w:right="1"/>
        <w:rPr>
          <w:rFonts w:ascii="Arial Narrow" w:hAnsi="Arial Narrow" w:cs="Arial"/>
        </w:rPr>
      </w:pPr>
      <w:r>
        <w:rPr>
          <w:rFonts w:ascii="Arial Narrow" w:hAnsi="Arial Narrow" w:cs="Arial"/>
        </w:rPr>
        <w:t>Użytkownik/</w:t>
      </w:r>
      <w:r w:rsidR="00016E89" w:rsidRPr="004402D0">
        <w:rPr>
          <w:rFonts w:ascii="Arial Narrow" w:hAnsi="Arial Narrow" w:cs="Arial"/>
        </w:rPr>
        <w:t>TAURON Dystrybucja S.A.</w:t>
      </w:r>
      <w:r w:rsidRPr="00B56B28">
        <w:rPr>
          <w:rFonts w:ascii="Arial Narrow" w:hAnsi="Arial Narrow" w:cs="Arial"/>
        </w:rPr>
        <w:t xml:space="preserve"> Obszar:………</w:t>
      </w:r>
      <w:r w:rsidR="00016E89" w:rsidRPr="004402D0">
        <w:rPr>
          <w:rFonts w:ascii="Arial Narrow" w:hAnsi="Arial Narrow" w:cs="Arial"/>
        </w:rPr>
        <w:tab/>
      </w:r>
      <w:r w:rsidR="00016E89" w:rsidRPr="004402D0">
        <w:rPr>
          <w:rFonts w:ascii="Arial Narrow" w:hAnsi="Arial Narrow" w:cs="Arial"/>
        </w:rPr>
        <w:tab/>
        <w:t xml:space="preserve">            </w:t>
      </w:r>
      <w:r w:rsidR="00016E89" w:rsidRPr="004402D0">
        <w:rPr>
          <w:rFonts w:ascii="Arial Narrow" w:hAnsi="Arial Narrow" w:cs="Arial"/>
        </w:rPr>
        <w:tab/>
        <w:t xml:space="preserve">   </w:t>
      </w:r>
      <w:r w:rsidR="00D801C7">
        <w:rPr>
          <w:rFonts w:ascii="Arial Narrow" w:hAnsi="Arial Narrow" w:cs="Arial"/>
        </w:rPr>
        <w:t xml:space="preserve">       </w:t>
      </w:r>
      <w:r w:rsidR="00D801C7">
        <w:rPr>
          <w:rFonts w:ascii="Arial Narrow" w:hAnsi="Arial Narrow" w:cs="Arial"/>
        </w:rPr>
        <w:tab/>
        <w:t xml:space="preserve">    Data:……………………….</w:t>
      </w:r>
      <w:r w:rsidR="00016E89" w:rsidRPr="00B56B28">
        <w:rPr>
          <w:rFonts w:ascii="Arial Narrow" w:hAnsi="Arial Narrow" w:cs="Arial"/>
        </w:rPr>
        <w:tab/>
      </w:r>
      <w:r w:rsidR="00016E89" w:rsidRPr="00B56B28">
        <w:rPr>
          <w:rFonts w:ascii="Arial Narrow" w:hAnsi="Arial Narrow" w:cs="Arial"/>
        </w:rPr>
        <w:tab/>
      </w:r>
      <w:r w:rsidR="00016E89" w:rsidRPr="00B56B28">
        <w:rPr>
          <w:rFonts w:ascii="Arial Narrow" w:hAnsi="Arial Narrow" w:cs="Arial"/>
        </w:rPr>
        <w:tab/>
      </w:r>
      <w:r w:rsidR="00016E89" w:rsidRPr="00B56B28">
        <w:rPr>
          <w:rFonts w:ascii="Arial Narrow" w:hAnsi="Arial Narrow" w:cs="Arial"/>
        </w:rPr>
        <w:tab/>
      </w:r>
      <w:r w:rsidR="00016E89" w:rsidRPr="00B56B28">
        <w:rPr>
          <w:rFonts w:ascii="Arial Narrow" w:hAnsi="Arial Narrow" w:cs="Arial"/>
        </w:rPr>
        <w:tab/>
        <w:t xml:space="preserve">      </w:t>
      </w:r>
    </w:p>
    <w:p w14:paraId="27EA7087" w14:textId="77777777" w:rsidR="00D801C7" w:rsidRDefault="00D801C7" w:rsidP="00016E89">
      <w:pPr>
        <w:spacing w:after="0" w:line="240" w:lineRule="auto"/>
        <w:ind w:firstLine="282"/>
        <w:rPr>
          <w:rFonts w:ascii="Arial Narrow" w:hAnsi="Arial Narrow" w:cs="Arial"/>
        </w:rPr>
      </w:pPr>
    </w:p>
    <w:p w14:paraId="67EBBCCA" w14:textId="77777777" w:rsidR="00D801C7" w:rsidRPr="004402D0" w:rsidRDefault="00D801C7" w:rsidP="00016E89">
      <w:pPr>
        <w:spacing w:after="0" w:line="240" w:lineRule="auto"/>
        <w:ind w:firstLine="282"/>
        <w:rPr>
          <w:rFonts w:ascii="Arial Narrow" w:hAnsi="Arial Narrow" w:cs="Arial"/>
        </w:rPr>
      </w:pPr>
    </w:p>
    <w:p w14:paraId="59B671BD" w14:textId="4CD197D4" w:rsidR="002C3DF2" w:rsidRPr="00480A90" w:rsidRDefault="00900177" w:rsidP="00723123">
      <w:pPr>
        <w:spacing w:after="0" w:line="240" w:lineRule="auto"/>
        <w:jc w:val="center"/>
        <w:rPr>
          <w:rFonts w:ascii="Arial" w:hAnsi="Arial" w:cs="Arial"/>
          <w:b/>
        </w:rPr>
      </w:pPr>
      <w:r>
        <w:rPr>
          <w:rFonts w:ascii="Arial" w:hAnsi="Arial" w:cs="Arial"/>
          <w:b/>
        </w:rPr>
        <w:t xml:space="preserve">PROGRAM </w:t>
      </w:r>
      <w:r w:rsidR="00A71BE5">
        <w:rPr>
          <w:rFonts w:ascii="Arial" w:hAnsi="Arial" w:cs="Arial"/>
          <w:b/>
        </w:rPr>
        <w:t>URUCHOMIENIA</w:t>
      </w:r>
    </w:p>
    <w:p w14:paraId="47365021" w14:textId="77777777" w:rsidR="00F06250" w:rsidRDefault="00F06250" w:rsidP="004A1F35">
      <w:pPr>
        <w:spacing w:after="0" w:line="240" w:lineRule="auto"/>
        <w:ind w:left="282"/>
        <w:rPr>
          <w:rFonts w:ascii="Arial" w:hAnsi="Arial" w:cs="Arial"/>
          <w:b/>
        </w:rPr>
      </w:pPr>
    </w:p>
    <w:p w14:paraId="09ACCE1E" w14:textId="1F4F42BC" w:rsidR="002C3DF2" w:rsidRDefault="002C3DF2" w:rsidP="00723123">
      <w:pPr>
        <w:spacing w:after="0" w:line="240" w:lineRule="auto"/>
        <w:rPr>
          <w:rFonts w:ascii="Arial" w:hAnsi="Arial" w:cs="Arial"/>
          <w:b/>
        </w:rPr>
      </w:pPr>
      <w:r w:rsidRPr="00480A90">
        <w:rPr>
          <w:rFonts w:ascii="Arial" w:hAnsi="Arial" w:cs="Arial"/>
          <w:b/>
        </w:rPr>
        <w:t>Dotyczący:…………………………………………………………………………………………</w:t>
      </w:r>
      <w:r w:rsidR="00F06250">
        <w:rPr>
          <w:rFonts w:ascii="Arial" w:hAnsi="Arial" w:cs="Arial"/>
          <w:b/>
        </w:rPr>
        <w:t>……</w:t>
      </w:r>
      <w:r w:rsidR="00723123">
        <w:rPr>
          <w:rFonts w:ascii="Arial" w:hAnsi="Arial" w:cs="Arial"/>
          <w:b/>
        </w:rPr>
        <w:t>…..</w:t>
      </w:r>
    </w:p>
    <w:p w14:paraId="456C1D5B" w14:textId="77777777" w:rsidR="00F06250" w:rsidRPr="00480A90" w:rsidRDefault="00F06250" w:rsidP="004A1F35">
      <w:pPr>
        <w:spacing w:after="0" w:line="240" w:lineRule="auto"/>
        <w:ind w:left="282"/>
        <w:rPr>
          <w:rFonts w:ascii="Arial" w:hAnsi="Arial" w:cs="Arial"/>
          <w:b/>
        </w:rPr>
      </w:pPr>
    </w:p>
    <w:p w14:paraId="5FAEF856" w14:textId="77777777" w:rsidR="00F06250" w:rsidRDefault="002C3DF2" w:rsidP="00723123">
      <w:pPr>
        <w:spacing w:after="0" w:line="240" w:lineRule="auto"/>
        <w:rPr>
          <w:rFonts w:ascii="Arial" w:hAnsi="Arial" w:cs="Arial"/>
          <w:b/>
        </w:rPr>
      </w:pPr>
      <w:r w:rsidRPr="00480A90">
        <w:rPr>
          <w:rFonts w:ascii="Arial" w:hAnsi="Arial" w:cs="Arial"/>
          <w:b/>
        </w:rPr>
        <w:t>Termin realizacji:………………………………</w:t>
      </w:r>
      <w:r w:rsidR="00F06250">
        <w:rPr>
          <w:rFonts w:ascii="Arial" w:hAnsi="Arial" w:cs="Arial"/>
          <w:b/>
        </w:rPr>
        <w:t>……</w:t>
      </w:r>
    </w:p>
    <w:p w14:paraId="5679D1A2" w14:textId="77777777" w:rsidR="00D801C7" w:rsidRDefault="00D801C7" w:rsidP="004A1F35">
      <w:pPr>
        <w:spacing w:after="0" w:line="240" w:lineRule="auto"/>
        <w:ind w:left="282"/>
        <w:rPr>
          <w:rFonts w:ascii="Arial" w:hAnsi="Arial" w:cs="Arial"/>
          <w:b/>
        </w:rPr>
      </w:pPr>
    </w:p>
    <w:p w14:paraId="1A6C1E41" w14:textId="77777777" w:rsidR="00D801C7" w:rsidRDefault="00D801C7" w:rsidP="00723123">
      <w:pPr>
        <w:spacing w:after="0" w:line="240" w:lineRule="auto"/>
        <w:jc w:val="both"/>
        <w:rPr>
          <w:rFonts w:ascii="Arial" w:hAnsi="Arial"/>
          <w:b/>
        </w:rPr>
      </w:pPr>
      <w:r>
        <w:rPr>
          <w:rFonts w:ascii="Arial" w:hAnsi="Arial"/>
          <w:b/>
        </w:rPr>
        <w:t>Charakterystyka przyłączanego</w:t>
      </w:r>
      <w:r w:rsidRPr="00804F71">
        <w:rPr>
          <w:rFonts w:ascii="Arial" w:hAnsi="Arial"/>
          <w:b/>
        </w:rPr>
        <w:t xml:space="preserve"> </w:t>
      </w:r>
      <w:r>
        <w:rPr>
          <w:rFonts w:ascii="Arial" w:hAnsi="Arial"/>
          <w:b/>
        </w:rPr>
        <w:t>obiektu</w:t>
      </w:r>
      <w:r w:rsidRPr="00804F71">
        <w:rPr>
          <w:rFonts w:ascii="Arial" w:hAnsi="Arial"/>
          <w:b/>
        </w:rPr>
        <w:t>:</w:t>
      </w:r>
    </w:p>
    <w:p w14:paraId="40D15464" w14:textId="7DE210E0" w:rsidR="00D801C7" w:rsidRPr="00D801C7" w:rsidRDefault="00D801C7" w:rsidP="00723123">
      <w:pPr>
        <w:spacing w:after="0" w:line="240" w:lineRule="auto"/>
        <w:jc w:val="both"/>
        <w:rPr>
          <w:rFonts w:ascii="Arial" w:hAnsi="Arial"/>
          <w:b/>
        </w:rPr>
      </w:pPr>
      <w:r>
        <w:rPr>
          <w:rFonts w:ascii="Arial" w:hAnsi="Arial"/>
        </w:rPr>
        <w:t>…………………………………………………………………………………………………………</w:t>
      </w:r>
      <w:r w:rsidR="00723123">
        <w:rPr>
          <w:rFonts w:ascii="Arial" w:hAnsi="Arial"/>
        </w:rPr>
        <w:t>…….</w:t>
      </w:r>
      <w:r>
        <w:rPr>
          <w:rFonts w:ascii="Arial" w:hAnsi="Arial"/>
        </w:rPr>
        <w:t>..</w:t>
      </w:r>
    </w:p>
    <w:p w14:paraId="6D086030" w14:textId="77777777" w:rsidR="00203B19" w:rsidRDefault="00203B19" w:rsidP="00723123">
      <w:pPr>
        <w:spacing w:after="0" w:line="240" w:lineRule="auto"/>
        <w:jc w:val="both"/>
        <w:rPr>
          <w:rFonts w:ascii="Arial" w:hAnsi="Arial"/>
        </w:rPr>
      </w:pPr>
    </w:p>
    <w:p w14:paraId="45CD5D92" w14:textId="77777777" w:rsidR="00D55EDB" w:rsidRPr="00D55EDB" w:rsidRDefault="004B313F" w:rsidP="7E91A794">
      <w:pPr>
        <w:spacing w:line="240" w:lineRule="auto"/>
        <w:jc w:val="both"/>
        <w:rPr>
          <w:rFonts w:ascii="Arial" w:hAnsi="Arial" w:cs="Arial"/>
          <w:b/>
          <w:bCs/>
        </w:rPr>
      </w:pPr>
      <w:r w:rsidRPr="00D55EDB">
        <w:rPr>
          <w:rFonts w:ascii="Arial" w:hAnsi="Arial" w:cs="Arial"/>
          <w:b/>
          <w:bCs/>
        </w:rPr>
        <w:t xml:space="preserve">Kierownik </w:t>
      </w:r>
      <w:r w:rsidR="00D55EDB" w:rsidRPr="00D55EDB">
        <w:rPr>
          <w:rFonts w:ascii="Arial" w:hAnsi="Arial" w:cs="Arial"/>
          <w:b/>
          <w:bCs/>
        </w:rPr>
        <w:t>uruchomienia</w:t>
      </w:r>
      <w:r w:rsidR="005C0DC0" w:rsidRPr="00D55EDB">
        <w:rPr>
          <w:rFonts w:ascii="Arial" w:hAnsi="Arial" w:cs="Arial"/>
          <w:b/>
          <w:bCs/>
        </w:rPr>
        <w:t xml:space="preserve"> jest/ nie jest *) wymagany</w:t>
      </w:r>
      <w:r w:rsidR="00D55EDB" w:rsidRPr="00D55EDB">
        <w:rPr>
          <w:rFonts w:ascii="Arial" w:hAnsi="Arial" w:cs="Arial"/>
          <w:b/>
          <w:bCs/>
        </w:rPr>
        <w:t>.</w:t>
      </w:r>
    </w:p>
    <w:p w14:paraId="5B0F3414" w14:textId="2816CB5F" w:rsidR="004B313F" w:rsidRPr="00D55EDB" w:rsidRDefault="00D55EDB" w:rsidP="00D55EDB">
      <w:pPr>
        <w:spacing w:line="240" w:lineRule="auto"/>
        <w:jc w:val="both"/>
        <w:rPr>
          <w:rFonts w:ascii="Arial" w:eastAsia="Times New Roman" w:hAnsi="Arial" w:cs="Arial"/>
          <w:bCs/>
          <w:i/>
          <w:lang w:eastAsia="pl-PL"/>
        </w:rPr>
      </w:pPr>
      <w:r w:rsidRPr="00D55EDB">
        <w:rPr>
          <w:rFonts w:ascii="Arial" w:hAnsi="Arial" w:cs="Arial"/>
          <w:bCs/>
          <w:i/>
        </w:rPr>
        <w:t>(</w:t>
      </w:r>
      <w:r>
        <w:rPr>
          <w:rFonts w:ascii="Arial" w:hAnsi="Arial" w:cs="Arial"/>
          <w:bCs/>
          <w:i/>
        </w:rPr>
        <w:t>O</w:t>
      </w:r>
      <w:r w:rsidR="005C0DC0" w:rsidRPr="00D55EDB">
        <w:rPr>
          <w:rFonts w:ascii="Arial" w:hAnsi="Arial" w:cs="Arial"/>
          <w:bCs/>
          <w:i/>
        </w:rPr>
        <w:t xml:space="preserve">soba odpowiedzialna </w:t>
      </w:r>
      <w:r w:rsidR="005C0DC0" w:rsidRPr="00D55EDB">
        <w:rPr>
          <w:rFonts w:ascii="Arial" w:eastAsia="Times New Roman" w:hAnsi="Arial" w:cs="Arial"/>
          <w:bCs/>
          <w:i/>
          <w:lang w:eastAsia="pl-PL"/>
        </w:rPr>
        <w:t>za prawidłow</w:t>
      </w:r>
      <w:r w:rsidRPr="00D55EDB">
        <w:rPr>
          <w:rFonts w:ascii="Arial" w:eastAsia="Times New Roman" w:hAnsi="Arial" w:cs="Arial"/>
          <w:bCs/>
          <w:i/>
          <w:lang w:eastAsia="pl-PL"/>
        </w:rPr>
        <w:t>ą realizacj</w:t>
      </w:r>
      <w:r>
        <w:rPr>
          <w:rFonts w:ascii="Arial" w:eastAsia="Times New Roman" w:hAnsi="Arial" w:cs="Arial"/>
          <w:bCs/>
          <w:i/>
          <w:lang w:eastAsia="pl-PL"/>
        </w:rPr>
        <w:t>ę</w:t>
      </w:r>
      <w:r w:rsidRPr="00D55EDB">
        <w:rPr>
          <w:rFonts w:ascii="Arial" w:eastAsia="Times New Roman" w:hAnsi="Arial" w:cs="Arial"/>
          <w:bCs/>
          <w:i/>
          <w:lang w:eastAsia="pl-PL"/>
        </w:rPr>
        <w:t xml:space="preserve"> programu uruchomienia, którą wyznaczono w </w:t>
      </w:r>
      <w:r>
        <w:rPr>
          <w:rFonts w:ascii="Arial" w:eastAsia="Times New Roman" w:hAnsi="Arial" w:cs="Arial"/>
          <w:bCs/>
          <w:i/>
          <w:lang w:eastAsia="pl-PL"/>
        </w:rPr>
        <w:t>Z</w:t>
      </w:r>
      <w:r w:rsidRPr="00D55EDB">
        <w:rPr>
          <w:rFonts w:ascii="Arial" w:eastAsia="Times New Roman" w:hAnsi="Arial" w:cs="Arial"/>
          <w:bCs/>
          <w:i/>
          <w:lang w:eastAsia="pl-PL"/>
        </w:rPr>
        <w:t>głoszeniu przyłączenia/odłączenia</w:t>
      </w:r>
      <w:r>
        <w:rPr>
          <w:rFonts w:ascii="Arial" w:eastAsia="Times New Roman" w:hAnsi="Arial" w:cs="Arial"/>
          <w:bCs/>
          <w:i/>
          <w:lang w:eastAsia="pl-PL"/>
        </w:rPr>
        <w:t xml:space="preserve">. </w:t>
      </w:r>
      <w:r w:rsidR="004B313F" w:rsidRPr="005451A6">
        <w:rPr>
          <w:rFonts w:ascii="Arial" w:hAnsi="Arial" w:cs="Arial"/>
          <w:i/>
        </w:rPr>
        <w:t>W przypadku uruchamiania nowych transformatorów może okazać się konieczna obecność przedstawiciela producenta podczas przeprowadz</w:t>
      </w:r>
      <w:r>
        <w:rPr>
          <w:rFonts w:ascii="Arial" w:hAnsi="Arial" w:cs="Arial"/>
          <w:i/>
        </w:rPr>
        <w:t>a</w:t>
      </w:r>
      <w:r w:rsidR="004B313F" w:rsidRPr="005451A6">
        <w:rPr>
          <w:rFonts w:ascii="Arial" w:hAnsi="Arial" w:cs="Arial"/>
          <w:i/>
        </w:rPr>
        <w:t>nia prób).</w:t>
      </w:r>
    </w:p>
    <w:p w14:paraId="52AC54D2" w14:textId="77777777" w:rsidR="00E54774" w:rsidRDefault="006E649C" w:rsidP="00723123">
      <w:pPr>
        <w:rPr>
          <w:b/>
          <w:sz w:val="24"/>
          <w:szCs w:val="24"/>
        </w:rPr>
      </w:pPr>
      <w:r>
        <w:rPr>
          <w:b/>
          <w:sz w:val="24"/>
          <w:szCs w:val="24"/>
        </w:rPr>
        <w:t>Uzgodniony</w:t>
      </w:r>
      <w:r w:rsidR="00E54774" w:rsidRPr="0064116F">
        <w:rPr>
          <w:b/>
          <w:sz w:val="24"/>
          <w:szCs w:val="24"/>
        </w:rPr>
        <w:t xml:space="preserve"> sposób podania napięcia:</w:t>
      </w:r>
    </w:p>
    <w:p w14:paraId="383ECC3D" w14:textId="55F6DD1F" w:rsidR="00E54774" w:rsidRDefault="00E54774" w:rsidP="00723123">
      <w:pPr>
        <w:rPr>
          <w:b/>
          <w:sz w:val="24"/>
          <w:szCs w:val="24"/>
        </w:rPr>
      </w:pPr>
      <w:r>
        <w:rPr>
          <w:b/>
          <w:sz w:val="24"/>
          <w:szCs w:val="24"/>
        </w:rPr>
        <w:t>……………………………………………………………………………………………………………………………………………</w:t>
      </w:r>
      <w:r w:rsidR="00723123">
        <w:rPr>
          <w:b/>
          <w:sz w:val="24"/>
          <w:szCs w:val="24"/>
        </w:rPr>
        <w:t>…..</w:t>
      </w:r>
      <w:r>
        <w:rPr>
          <w:b/>
          <w:sz w:val="24"/>
          <w:szCs w:val="24"/>
        </w:rPr>
        <w:t>..</w:t>
      </w:r>
    </w:p>
    <w:p w14:paraId="5C2E12BB" w14:textId="71E9FCA2" w:rsidR="00F06250" w:rsidRDefault="00F06250" w:rsidP="00723123">
      <w:pPr>
        <w:spacing w:after="0" w:line="240" w:lineRule="auto"/>
        <w:rPr>
          <w:rFonts w:ascii="Arial" w:hAnsi="Arial" w:cs="Arial"/>
          <w:bCs/>
          <w:i/>
          <w:iCs/>
        </w:rPr>
      </w:pPr>
      <w:r w:rsidRPr="00F06250">
        <w:rPr>
          <w:rFonts w:ascii="Arial" w:hAnsi="Arial" w:cs="Arial"/>
          <w:bCs/>
          <w:i/>
          <w:iCs/>
        </w:rPr>
        <w:t>Dalszy ciąg zależy od tego czego dotyczy program</w:t>
      </w:r>
      <w:r w:rsidR="001477A2">
        <w:rPr>
          <w:rFonts w:ascii="Arial" w:hAnsi="Arial" w:cs="Arial"/>
          <w:bCs/>
          <w:i/>
          <w:iCs/>
        </w:rPr>
        <w:t>.</w:t>
      </w:r>
    </w:p>
    <w:p w14:paraId="6D6B76DF" w14:textId="77777777" w:rsidR="001477A2" w:rsidRDefault="001477A2" w:rsidP="00723123">
      <w:pPr>
        <w:spacing w:after="0" w:line="240" w:lineRule="auto"/>
        <w:rPr>
          <w:rFonts w:ascii="Arial" w:hAnsi="Arial" w:cs="Arial"/>
          <w:bCs/>
          <w:i/>
          <w:iCs/>
        </w:rPr>
      </w:pPr>
    </w:p>
    <w:p w14:paraId="388DBAB4" w14:textId="1F507A2B" w:rsidR="001477A2" w:rsidRPr="00F06250" w:rsidRDefault="001477A2" w:rsidP="00723123">
      <w:pPr>
        <w:spacing w:after="0" w:line="240" w:lineRule="auto"/>
        <w:rPr>
          <w:rFonts w:ascii="Arial" w:hAnsi="Arial" w:cs="Arial"/>
          <w:bCs/>
          <w:i/>
          <w:iCs/>
        </w:rPr>
      </w:pPr>
      <w:r>
        <w:rPr>
          <w:rFonts w:ascii="Arial" w:hAnsi="Arial" w:cs="Arial"/>
          <w:bCs/>
          <w:i/>
          <w:iCs/>
        </w:rPr>
        <w:t>Realizacja kolejnych punktów programu jest uwarunkowana pozytywnym wynikiem czynności wykonanych w poprzednich punktach.</w:t>
      </w:r>
    </w:p>
    <w:p w14:paraId="6E917037" w14:textId="0655DE9A" w:rsidR="00BA1579" w:rsidRPr="00342EB4" w:rsidRDefault="00F06250" w:rsidP="00E20042">
      <w:pPr>
        <w:spacing w:before="480" w:after="240" w:line="240" w:lineRule="auto"/>
        <w:rPr>
          <w:rFonts w:ascii="Arial" w:hAnsi="Arial" w:cs="Arial"/>
          <w:b/>
        </w:rPr>
      </w:pPr>
      <w:r w:rsidRPr="00F06250">
        <w:rPr>
          <w:rFonts w:ascii="Arial" w:hAnsi="Arial" w:cs="Arial"/>
          <w:b/>
        </w:rPr>
        <w:t xml:space="preserve">PRÓBY </w:t>
      </w:r>
      <w:r w:rsidR="0086064F" w:rsidRPr="00F06250">
        <w:rPr>
          <w:rFonts w:ascii="Arial" w:hAnsi="Arial" w:cs="Arial"/>
          <w:b/>
        </w:rPr>
        <w:t>WYŁĄCZNIK</w:t>
      </w:r>
      <w:r w:rsidRPr="00F06250">
        <w:rPr>
          <w:rFonts w:ascii="Arial" w:hAnsi="Arial" w:cs="Arial"/>
          <w:b/>
        </w:rPr>
        <w:t>A</w:t>
      </w:r>
      <w:r w:rsidR="00F64C51">
        <w:rPr>
          <w:rFonts w:ascii="Arial" w:hAnsi="Arial" w:cs="Arial"/>
          <w:b/>
        </w:rPr>
        <w:t xml:space="preserve">, DŁAWIKA LUB BATERII KONDENSATORÓW </w:t>
      </w:r>
      <w:r w:rsidR="00B03B6F" w:rsidRPr="00F06250">
        <w:rPr>
          <w:rFonts w:ascii="Arial" w:hAnsi="Arial" w:cs="Arial"/>
          <w:b/>
        </w:rPr>
        <w:t>110</w:t>
      </w:r>
      <w:r>
        <w:rPr>
          <w:rFonts w:ascii="Arial" w:hAnsi="Arial" w:cs="Arial"/>
          <w:b/>
        </w:rPr>
        <w:t>KV:</w:t>
      </w:r>
    </w:p>
    <w:p w14:paraId="5C8AD77A" w14:textId="77777777" w:rsidR="00F06250" w:rsidRPr="005451A6" w:rsidRDefault="00F06250" w:rsidP="00E20042">
      <w:pPr>
        <w:numPr>
          <w:ilvl w:val="0"/>
          <w:numId w:val="1"/>
        </w:numPr>
        <w:tabs>
          <w:tab w:val="clear" w:pos="1080"/>
          <w:tab w:val="num" w:pos="567"/>
        </w:tabs>
        <w:spacing w:before="360" w:after="240" w:line="240" w:lineRule="auto"/>
        <w:ind w:left="567" w:hanging="567"/>
        <w:jc w:val="both"/>
        <w:rPr>
          <w:rFonts w:ascii="Arial" w:hAnsi="Arial" w:cs="Arial"/>
          <w:u w:val="single"/>
        </w:rPr>
      </w:pPr>
      <w:bookmarkStart w:id="0" w:name="_Hlk60688674"/>
      <w:bookmarkStart w:id="1" w:name="_Hlk60688835"/>
      <w:bookmarkStart w:id="2" w:name="_Hlk60688404"/>
      <w:r w:rsidRPr="005451A6">
        <w:rPr>
          <w:rFonts w:ascii="Arial" w:hAnsi="Arial" w:cs="Arial"/>
          <w:u w:val="single"/>
        </w:rPr>
        <w:t>STAN WYJŚCIOWY.</w:t>
      </w:r>
    </w:p>
    <w:bookmarkEnd w:id="0"/>
    <w:p w14:paraId="557959EE" w14:textId="77777777" w:rsidR="00F06250" w:rsidRDefault="00F06250" w:rsidP="00E20042">
      <w:pPr>
        <w:spacing w:after="0" w:line="240" w:lineRule="auto"/>
        <w:ind w:left="567"/>
        <w:jc w:val="both"/>
        <w:rPr>
          <w:rFonts w:ascii="Arial" w:hAnsi="Arial" w:cs="Arial"/>
          <w:i/>
        </w:rPr>
      </w:pPr>
      <w:r>
        <w:rPr>
          <w:rFonts w:ascii="Arial" w:hAnsi="Arial" w:cs="Arial"/>
          <w:i/>
        </w:rPr>
        <w:t xml:space="preserve">Należy opisać stan układu elektroenergetycznego po zakończonych pracach </w:t>
      </w:r>
      <w:r w:rsidRPr="005451A6">
        <w:rPr>
          <w:rFonts w:ascii="Arial" w:hAnsi="Arial" w:cs="Arial"/>
          <w:i/>
        </w:rPr>
        <w:t>przed</w:t>
      </w:r>
      <w:r>
        <w:rPr>
          <w:rFonts w:ascii="Arial" w:hAnsi="Arial" w:cs="Arial"/>
          <w:i/>
        </w:rPr>
        <w:t xml:space="preserve"> rozpoczęciem czynności przygotowawczych do prób</w:t>
      </w:r>
    </w:p>
    <w:bookmarkEnd w:id="1"/>
    <w:p w14:paraId="2B7BEDE8" w14:textId="77777777" w:rsidR="00D45AD9" w:rsidRPr="005451A6" w:rsidRDefault="00D45AD9" w:rsidP="00E20042">
      <w:pPr>
        <w:numPr>
          <w:ilvl w:val="0"/>
          <w:numId w:val="1"/>
        </w:numPr>
        <w:tabs>
          <w:tab w:val="clear" w:pos="1080"/>
        </w:tabs>
        <w:spacing w:before="360" w:after="240" w:line="240" w:lineRule="auto"/>
        <w:ind w:left="567" w:hanging="567"/>
        <w:jc w:val="both"/>
        <w:rPr>
          <w:rFonts w:ascii="Arial" w:hAnsi="Arial" w:cs="Arial"/>
          <w:u w:val="single"/>
        </w:rPr>
      </w:pPr>
      <w:r>
        <w:rPr>
          <w:rFonts w:ascii="Arial" w:hAnsi="Arial" w:cs="Arial"/>
          <w:u w:val="single"/>
        </w:rPr>
        <w:t>CZYNNOŚCI PRZYGOTOWAWCZE DO PRÓB</w:t>
      </w:r>
      <w:r w:rsidRPr="005451A6">
        <w:rPr>
          <w:rFonts w:ascii="Arial" w:hAnsi="Arial" w:cs="Arial"/>
          <w:u w:val="single"/>
        </w:rPr>
        <w:t>.</w:t>
      </w:r>
    </w:p>
    <w:p w14:paraId="4C62AD14" w14:textId="7546CE27" w:rsidR="003F77B5" w:rsidRDefault="003F77B5" w:rsidP="00E20042">
      <w:pPr>
        <w:numPr>
          <w:ilvl w:val="1"/>
          <w:numId w:val="1"/>
        </w:numPr>
        <w:tabs>
          <w:tab w:val="clear" w:pos="1440"/>
        </w:tabs>
        <w:spacing w:line="240" w:lineRule="auto"/>
        <w:ind w:left="993" w:hanging="426"/>
        <w:jc w:val="both"/>
        <w:rPr>
          <w:rFonts w:ascii="Arial" w:hAnsi="Arial" w:cs="Arial"/>
        </w:rPr>
      </w:pPr>
      <w:r w:rsidRPr="7E91A794">
        <w:rPr>
          <w:rFonts w:ascii="Arial" w:hAnsi="Arial" w:cs="Arial"/>
        </w:rPr>
        <w:t>Uzyskać oświadczenie</w:t>
      </w:r>
      <w:r w:rsidR="00F40AC7">
        <w:rPr>
          <w:rFonts w:ascii="Arial" w:hAnsi="Arial" w:cs="Arial"/>
        </w:rPr>
        <w:t xml:space="preserve"> o</w:t>
      </w:r>
      <w:r w:rsidR="00D55EDB">
        <w:rPr>
          <w:rFonts w:ascii="Arial" w:hAnsi="Arial" w:cs="Arial"/>
        </w:rPr>
        <w:t xml:space="preserve"> gotowości </w:t>
      </w:r>
      <w:r w:rsidR="00F40AC7">
        <w:rPr>
          <w:rFonts w:ascii="Arial" w:hAnsi="Arial" w:cs="Arial"/>
        </w:rPr>
        <w:t xml:space="preserve">do podania napięcia na uruchamiane </w:t>
      </w:r>
      <w:r w:rsidR="00D55EDB">
        <w:rPr>
          <w:rFonts w:ascii="Arial" w:hAnsi="Arial" w:cs="Arial"/>
        </w:rPr>
        <w:t>urządze</w:t>
      </w:r>
      <w:r w:rsidR="00F40AC7">
        <w:rPr>
          <w:rFonts w:ascii="Arial" w:hAnsi="Arial" w:cs="Arial"/>
        </w:rPr>
        <w:t xml:space="preserve">nia </w:t>
      </w:r>
      <w:r w:rsidRPr="7E91A794">
        <w:rPr>
          <w:rFonts w:ascii="Arial" w:hAnsi="Arial" w:cs="Arial"/>
        </w:rPr>
        <w:t>z potwierdzeniem, że po zabudowie urządzeń poddawanych próbom układ faz nie został zmieniony.</w:t>
      </w:r>
    </w:p>
    <w:p w14:paraId="0904E411" w14:textId="0D54496D" w:rsidR="00F40AC7" w:rsidRPr="00F40AC7" w:rsidRDefault="00F40AC7" w:rsidP="00F40AC7">
      <w:pPr>
        <w:spacing w:line="240" w:lineRule="auto"/>
        <w:ind w:left="993"/>
        <w:jc w:val="both"/>
        <w:rPr>
          <w:rFonts w:ascii="Arial" w:hAnsi="Arial" w:cs="Arial"/>
          <w:i/>
        </w:rPr>
      </w:pPr>
      <w:r>
        <w:rPr>
          <w:rFonts w:ascii="Arial" w:hAnsi="Arial" w:cs="Arial"/>
          <w:i/>
        </w:rPr>
        <w:t>(</w:t>
      </w:r>
      <w:r w:rsidRPr="00F40AC7">
        <w:rPr>
          <w:rFonts w:ascii="Arial" w:hAnsi="Arial" w:cs="Arial"/>
          <w:i/>
        </w:rPr>
        <w:t xml:space="preserve">Oświadczenie przekazuje Kierownik uruchomienia lub osoba upoważniona </w:t>
      </w:r>
      <w:r w:rsidRPr="00F40AC7">
        <w:rPr>
          <w:rFonts w:ascii="Arial" w:eastAsia="Calibri" w:hAnsi="Arial" w:cs="Arial"/>
          <w:i/>
        </w:rPr>
        <w:t>zgodnie z punktem E Zgłoszenia przyłączenia/odłączenia</w:t>
      </w:r>
      <w:r>
        <w:rPr>
          <w:rFonts w:ascii="Arial" w:eastAsia="Calibri" w:hAnsi="Arial" w:cs="Arial"/>
          <w:i/>
        </w:rPr>
        <w:t>-wybrać właściwy wariant)</w:t>
      </w:r>
    </w:p>
    <w:p w14:paraId="0096C344" w14:textId="77777777" w:rsidR="00585D5F" w:rsidRPr="00585D5F" w:rsidRDefault="00585D5F" w:rsidP="00E20042">
      <w:pPr>
        <w:numPr>
          <w:ilvl w:val="1"/>
          <w:numId w:val="1"/>
        </w:numPr>
        <w:tabs>
          <w:tab w:val="clear" w:pos="1440"/>
        </w:tabs>
        <w:spacing w:line="240" w:lineRule="auto"/>
        <w:ind w:left="993" w:hanging="426"/>
        <w:jc w:val="both"/>
        <w:rPr>
          <w:rFonts w:ascii="Arial" w:hAnsi="Arial" w:cs="Arial"/>
        </w:rPr>
      </w:pPr>
      <w:r w:rsidRPr="00585D5F">
        <w:rPr>
          <w:rFonts w:ascii="Arial" w:hAnsi="Arial" w:cs="Arial"/>
        </w:rPr>
        <w:t>Odziemić wszystkie urządzenia, biorące udział w próbach</w:t>
      </w:r>
      <w:r>
        <w:rPr>
          <w:rFonts w:ascii="Arial" w:hAnsi="Arial" w:cs="Arial"/>
        </w:rPr>
        <w:t>.</w:t>
      </w:r>
    </w:p>
    <w:p w14:paraId="1BC60C0A" w14:textId="448F0A07" w:rsidR="006B6DB7" w:rsidRPr="006147A8" w:rsidRDefault="0086064F" w:rsidP="006147A8">
      <w:pPr>
        <w:numPr>
          <w:ilvl w:val="1"/>
          <w:numId w:val="1"/>
        </w:numPr>
        <w:tabs>
          <w:tab w:val="clear" w:pos="1440"/>
        </w:tabs>
        <w:spacing w:line="240" w:lineRule="auto"/>
        <w:ind w:left="993" w:hanging="426"/>
        <w:jc w:val="both"/>
        <w:rPr>
          <w:rFonts w:ascii="Arial" w:hAnsi="Arial" w:cs="Arial"/>
        </w:rPr>
      </w:pPr>
      <w:r>
        <w:rPr>
          <w:rFonts w:ascii="Arial" w:hAnsi="Arial" w:cs="Arial"/>
        </w:rPr>
        <w:t>Przygotować u</w:t>
      </w:r>
      <w:r w:rsidR="005D62A9" w:rsidRPr="005451A6">
        <w:rPr>
          <w:rFonts w:ascii="Arial" w:hAnsi="Arial" w:cs="Arial"/>
        </w:rPr>
        <w:t>kład elektroenergetyczny do pr</w:t>
      </w:r>
      <w:r>
        <w:rPr>
          <w:rFonts w:ascii="Arial" w:hAnsi="Arial" w:cs="Arial"/>
        </w:rPr>
        <w:t xml:space="preserve">zeprowadzenia prób, który </w:t>
      </w:r>
      <w:r w:rsidR="006147A8">
        <w:rPr>
          <w:rFonts w:ascii="Arial" w:hAnsi="Arial" w:cs="Arial"/>
        </w:rPr>
        <w:t xml:space="preserve">powinien </w:t>
      </w:r>
      <w:r w:rsidR="005D62A9" w:rsidRPr="006147A8">
        <w:rPr>
          <w:rFonts w:ascii="Arial" w:hAnsi="Arial" w:cs="Arial"/>
        </w:rPr>
        <w:t>zawierać dwa wyłączniki</w:t>
      </w:r>
      <w:r w:rsidR="00763B08" w:rsidRPr="006147A8">
        <w:rPr>
          <w:rFonts w:ascii="Arial" w:hAnsi="Arial" w:cs="Arial"/>
        </w:rPr>
        <w:t xml:space="preserve"> w układzie szeregowym</w:t>
      </w:r>
      <w:r w:rsidR="005D62A9" w:rsidRPr="006147A8">
        <w:rPr>
          <w:rFonts w:ascii="Arial" w:hAnsi="Arial" w:cs="Arial"/>
        </w:rPr>
        <w:t xml:space="preserve"> wraz z przynależną automatyką zabezpieczeniową (w sytuacjach technicznie uzasadnionych dopuszcza się zastosowanie w układzie jednego wyłącznika z przynależną automatyką zabezpieczeniową).</w:t>
      </w:r>
    </w:p>
    <w:p w14:paraId="25A569E8" w14:textId="77777777" w:rsidR="00F93EC4" w:rsidRDefault="001264AC" w:rsidP="00F93EC4">
      <w:pPr>
        <w:numPr>
          <w:ilvl w:val="1"/>
          <w:numId w:val="1"/>
        </w:numPr>
        <w:tabs>
          <w:tab w:val="clear" w:pos="1440"/>
        </w:tabs>
        <w:spacing w:line="240" w:lineRule="auto"/>
        <w:ind w:left="993" w:hanging="426"/>
        <w:jc w:val="both"/>
        <w:rPr>
          <w:rFonts w:ascii="Arial" w:hAnsi="Arial" w:cs="Arial"/>
        </w:rPr>
      </w:pPr>
      <w:r w:rsidRPr="00242DA2">
        <w:rPr>
          <w:rFonts w:ascii="Arial" w:hAnsi="Arial" w:cs="Arial"/>
        </w:rPr>
        <w:lastRenderedPageBreak/>
        <w:t xml:space="preserve">Na czas prób </w:t>
      </w:r>
      <w:r w:rsidR="004F4842" w:rsidRPr="00242DA2">
        <w:rPr>
          <w:rFonts w:ascii="Arial" w:hAnsi="Arial" w:cs="Arial"/>
        </w:rPr>
        <w:t xml:space="preserve">napięciowych </w:t>
      </w:r>
      <w:r w:rsidRPr="00242DA2">
        <w:rPr>
          <w:rFonts w:ascii="Arial" w:hAnsi="Arial" w:cs="Arial"/>
        </w:rPr>
        <w:t>z</w:t>
      </w:r>
      <w:r w:rsidR="00F1301C" w:rsidRPr="00242DA2">
        <w:rPr>
          <w:rFonts w:ascii="Arial" w:hAnsi="Arial" w:cs="Arial"/>
        </w:rPr>
        <w:t>mienić nastawy automatyki zabezpieczeniowej</w:t>
      </w:r>
      <w:r w:rsidR="00BE4124" w:rsidRPr="00242DA2">
        <w:rPr>
          <w:rFonts w:ascii="Arial" w:hAnsi="Arial" w:cs="Arial"/>
        </w:rPr>
        <w:t xml:space="preserve">, </w:t>
      </w:r>
      <w:r w:rsidR="00F1301C" w:rsidRPr="00242DA2">
        <w:rPr>
          <w:rFonts w:ascii="Arial" w:hAnsi="Arial" w:cs="Arial"/>
        </w:rPr>
        <w:t>według wytycznych</w:t>
      </w:r>
      <w:r w:rsidR="002E5992" w:rsidRPr="00242DA2">
        <w:rPr>
          <w:rFonts w:ascii="Arial" w:hAnsi="Arial" w:cs="Arial"/>
        </w:rPr>
        <w:t xml:space="preserve"> </w:t>
      </w:r>
      <w:r w:rsidR="006B6DB7" w:rsidRPr="00242DA2">
        <w:rPr>
          <w:rFonts w:ascii="Arial" w:hAnsi="Arial" w:cs="Arial"/>
        </w:rPr>
        <w:t xml:space="preserve">pracowników </w:t>
      </w:r>
      <w:r w:rsidR="00940174" w:rsidRPr="00242DA2">
        <w:rPr>
          <w:rFonts w:ascii="Arial" w:hAnsi="Arial" w:cs="Arial"/>
        </w:rPr>
        <w:t>TAURON Dystrybucja S.A.,</w:t>
      </w:r>
      <w:r w:rsidR="006B6DB7" w:rsidRPr="00242DA2">
        <w:rPr>
          <w:rFonts w:ascii="Arial" w:hAnsi="Arial" w:cs="Arial"/>
        </w:rPr>
        <w:t xml:space="preserve"> odpowiedzialnych za koordynację nastaw EAZ</w:t>
      </w:r>
      <w:r w:rsidR="00F93EC4">
        <w:rPr>
          <w:rFonts w:ascii="Arial" w:hAnsi="Arial" w:cs="Arial"/>
        </w:rPr>
        <w:t>.</w:t>
      </w:r>
    </w:p>
    <w:p w14:paraId="24985313" w14:textId="722DF078" w:rsidR="00F93EC4" w:rsidRPr="006147A8" w:rsidRDefault="00F93EC4" w:rsidP="00F93EC4">
      <w:pPr>
        <w:spacing w:line="240" w:lineRule="auto"/>
        <w:ind w:left="993"/>
        <w:jc w:val="both"/>
        <w:rPr>
          <w:rFonts w:ascii="Arial" w:hAnsi="Arial" w:cs="Arial"/>
          <w:i/>
        </w:rPr>
      </w:pPr>
      <w:r w:rsidRPr="006147A8">
        <w:rPr>
          <w:rFonts w:ascii="Arial" w:hAnsi="Arial" w:cs="Arial"/>
          <w:i/>
        </w:rPr>
        <w:t>W przypadku uruchamiania urządzeń w polu 110kV TR 110kV/SN, jeśli nie ma technicznych możliwości podania napięcia z czasem bezzwłocznym, należy dokonać rozszynowania -  przerwać połączenie galwaniczne pomiędzy poddawanym pod napięcie urządzeniem i transformatorem.</w:t>
      </w:r>
    </w:p>
    <w:p w14:paraId="73628324" w14:textId="207D907A" w:rsidR="00F93EC4" w:rsidRPr="00242DA2" w:rsidRDefault="00F93EC4" w:rsidP="00F93EC4">
      <w:pPr>
        <w:spacing w:line="240" w:lineRule="auto"/>
        <w:ind w:left="993"/>
        <w:jc w:val="both"/>
        <w:rPr>
          <w:rFonts w:ascii="Arial" w:hAnsi="Arial" w:cs="Arial"/>
        </w:rPr>
      </w:pPr>
      <w:r>
        <w:rPr>
          <w:rFonts w:ascii="Arial" w:hAnsi="Arial" w:cs="Arial"/>
        </w:rPr>
        <w:t>NASTAWY:</w:t>
      </w:r>
    </w:p>
    <w:tbl>
      <w:tblPr>
        <w:tblStyle w:val="Tabela-Siatka"/>
        <w:tblW w:w="0" w:type="auto"/>
        <w:tblInd w:w="988" w:type="dxa"/>
        <w:tblLook w:val="04A0" w:firstRow="1" w:lastRow="0" w:firstColumn="1" w:lastColumn="0" w:noHBand="0" w:noVBand="1"/>
      </w:tblPr>
      <w:tblGrid>
        <w:gridCol w:w="8499"/>
      </w:tblGrid>
      <w:tr w:rsidR="00415497" w14:paraId="1CB53E31" w14:textId="77777777" w:rsidTr="00536560">
        <w:tc>
          <w:tcPr>
            <w:tcW w:w="8499" w:type="dxa"/>
          </w:tcPr>
          <w:p w14:paraId="0B195762" w14:textId="77777777" w:rsidR="00415497" w:rsidRDefault="00415497" w:rsidP="00415497">
            <w:pPr>
              <w:rPr>
                <w:rFonts w:ascii="Arial" w:hAnsi="Arial" w:cs="Arial"/>
              </w:rPr>
            </w:pPr>
          </w:p>
          <w:p w14:paraId="6639F11D" w14:textId="77777777" w:rsidR="00415497" w:rsidRDefault="00415497" w:rsidP="00415497">
            <w:pPr>
              <w:rPr>
                <w:rFonts w:ascii="Arial" w:hAnsi="Arial" w:cs="Arial"/>
              </w:rPr>
            </w:pPr>
          </w:p>
          <w:p w14:paraId="57E3CD4F" w14:textId="77777777" w:rsidR="00415497" w:rsidRDefault="00415497" w:rsidP="00415497">
            <w:pPr>
              <w:rPr>
                <w:rFonts w:ascii="Arial" w:hAnsi="Arial" w:cs="Arial"/>
              </w:rPr>
            </w:pPr>
          </w:p>
          <w:p w14:paraId="43B89EEA" w14:textId="5B132D6C" w:rsidR="00E20042" w:rsidRDefault="00E20042" w:rsidP="00415497">
            <w:pPr>
              <w:rPr>
                <w:rFonts w:ascii="Arial" w:hAnsi="Arial" w:cs="Arial"/>
              </w:rPr>
            </w:pPr>
          </w:p>
        </w:tc>
      </w:tr>
    </w:tbl>
    <w:bookmarkEnd w:id="2"/>
    <w:p w14:paraId="701FA6B4" w14:textId="009B27E8" w:rsidR="005D62A9" w:rsidRPr="005451A6" w:rsidRDefault="005D62A9" w:rsidP="007865BD">
      <w:pPr>
        <w:numPr>
          <w:ilvl w:val="0"/>
          <w:numId w:val="1"/>
        </w:numPr>
        <w:tabs>
          <w:tab w:val="clear" w:pos="1080"/>
        </w:tabs>
        <w:spacing w:before="360" w:after="240" w:line="240" w:lineRule="auto"/>
        <w:ind w:left="567" w:hanging="567"/>
        <w:rPr>
          <w:rFonts w:ascii="Arial" w:hAnsi="Arial" w:cs="Arial"/>
          <w:u w:val="single"/>
        </w:rPr>
      </w:pPr>
      <w:r w:rsidRPr="005451A6">
        <w:rPr>
          <w:rFonts w:ascii="Arial" w:hAnsi="Arial" w:cs="Arial"/>
          <w:u w:val="single"/>
        </w:rPr>
        <w:t>PRÓBY</w:t>
      </w:r>
      <w:r w:rsidR="002E6774">
        <w:rPr>
          <w:rFonts w:ascii="Arial" w:hAnsi="Arial" w:cs="Arial"/>
          <w:u w:val="single"/>
        </w:rPr>
        <w:t xml:space="preserve"> NAPIĘCIOWE</w:t>
      </w:r>
      <w:r w:rsidRPr="005451A6">
        <w:rPr>
          <w:rFonts w:ascii="Arial" w:hAnsi="Arial" w:cs="Arial"/>
          <w:u w:val="single"/>
        </w:rPr>
        <w:t>.</w:t>
      </w:r>
    </w:p>
    <w:p w14:paraId="094B3D7B" w14:textId="77777777" w:rsidR="005D62A9" w:rsidRDefault="002E5992" w:rsidP="00E20042">
      <w:pPr>
        <w:spacing w:after="0" w:line="240" w:lineRule="auto"/>
        <w:ind w:left="567"/>
        <w:jc w:val="both"/>
        <w:rPr>
          <w:rFonts w:ascii="Arial" w:hAnsi="Arial" w:cs="Arial"/>
          <w:i/>
        </w:rPr>
      </w:pPr>
      <w:r>
        <w:rPr>
          <w:rFonts w:ascii="Arial" w:hAnsi="Arial" w:cs="Arial"/>
          <w:i/>
        </w:rPr>
        <w:t xml:space="preserve">Należy </w:t>
      </w:r>
      <w:r w:rsidR="005D62A9" w:rsidRPr="005451A6">
        <w:rPr>
          <w:rFonts w:ascii="Arial" w:hAnsi="Arial" w:cs="Arial"/>
          <w:i/>
        </w:rPr>
        <w:t>opisać krok po kroku czynności łączeniowe, oraz wykonywane czynności w trakcie</w:t>
      </w:r>
      <w:r>
        <w:rPr>
          <w:rFonts w:ascii="Arial" w:hAnsi="Arial" w:cs="Arial"/>
          <w:i/>
        </w:rPr>
        <w:t xml:space="preserve"> realizacji prób napięciowych.</w:t>
      </w:r>
    </w:p>
    <w:p w14:paraId="2682555A" w14:textId="77777777" w:rsidR="0095716D" w:rsidRPr="005451A6" w:rsidRDefault="0095716D" w:rsidP="00E20042">
      <w:pPr>
        <w:spacing w:after="0" w:line="240" w:lineRule="auto"/>
        <w:ind w:left="1361"/>
        <w:jc w:val="both"/>
        <w:rPr>
          <w:rFonts w:ascii="Arial" w:hAnsi="Arial" w:cs="Arial"/>
          <w:i/>
        </w:rPr>
      </w:pPr>
    </w:p>
    <w:p w14:paraId="536A394F" w14:textId="77777777" w:rsidR="00A50726" w:rsidRDefault="00360B4A" w:rsidP="00E20042">
      <w:pPr>
        <w:numPr>
          <w:ilvl w:val="1"/>
          <w:numId w:val="1"/>
        </w:numPr>
        <w:tabs>
          <w:tab w:val="clear" w:pos="1440"/>
        </w:tabs>
        <w:spacing w:line="240" w:lineRule="auto"/>
        <w:ind w:left="992" w:hanging="425"/>
        <w:jc w:val="both"/>
        <w:rPr>
          <w:rFonts w:ascii="Arial" w:hAnsi="Arial" w:cs="Arial"/>
        </w:rPr>
      </w:pPr>
      <w:r>
        <w:rPr>
          <w:rFonts w:ascii="Arial" w:hAnsi="Arial" w:cs="Arial"/>
        </w:rPr>
        <w:t>Przygotować do załączenia w</w:t>
      </w:r>
      <w:r w:rsidR="005D62A9" w:rsidRPr="005451A6">
        <w:rPr>
          <w:rFonts w:ascii="Arial" w:hAnsi="Arial" w:cs="Arial"/>
        </w:rPr>
        <w:t xml:space="preserve">ydzielony </w:t>
      </w:r>
      <w:r>
        <w:rPr>
          <w:rFonts w:ascii="Arial" w:hAnsi="Arial" w:cs="Arial"/>
        </w:rPr>
        <w:t>dla prób układ elektroenergetyczny</w:t>
      </w:r>
      <w:r w:rsidR="005D62A9" w:rsidRPr="005451A6">
        <w:rPr>
          <w:rFonts w:ascii="Arial" w:hAnsi="Arial" w:cs="Arial"/>
        </w:rPr>
        <w:t>.</w:t>
      </w:r>
    </w:p>
    <w:p w14:paraId="399E1632" w14:textId="3462F553" w:rsidR="005D62A9" w:rsidRPr="00A50726" w:rsidRDefault="005D62A9" w:rsidP="00A50726">
      <w:pPr>
        <w:spacing w:line="240" w:lineRule="auto"/>
        <w:ind w:left="992"/>
        <w:jc w:val="both"/>
        <w:rPr>
          <w:rFonts w:ascii="Arial" w:hAnsi="Arial" w:cs="Arial"/>
          <w:i/>
        </w:rPr>
      </w:pPr>
      <w:r w:rsidRPr="00A50726">
        <w:rPr>
          <w:rFonts w:ascii="Arial" w:hAnsi="Arial" w:cs="Arial"/>
          <w:i/>
        </w:rPr>
        <w:t>(</w:t>
      </w:r>
      <w:r w:rsidR="00A50726" w:rsidRPr="00A50726">
        <w:rPr>
          <w:rFonts w:ascii="Arial" w:hAnsi="Arial" w:cs="Arial"/>
          <w:i/>
        </w:rPr>
        <w:t>Należy dokonać takich czynności łączeniowych aby przerwa napięciowa znajdowała się na wyłączniku którym zamierzamy podać napięcie na uruchamiane urządzenia</w:t>
      </w:r>
      <w:r w:rsidRPr="00A50726">
        <w:rPr>
          <w:rFonts w:ascii="Arial" w:hAnsi="Arial" w:cs="Arial"/>
          <w:i/>
        </w:rPr>
        <w:t>).</w:t>
      </w:r>
    </w:p>
    <w:p w14:paraId="00C6570E" w14:textId="77777777" w:rsidR="008667F9" w:rsidRDefault="005D62A9" w:rsidP="00E20042">
      <w:pPr>
        <w:numPr>
          <w:ilvl w:val="1"/>
          <w:numId w:val="1"/>
        </w:numPr>
        <w:tabs>
          <w:tab w:val="clear" w:pos="1440"/>
        </w:tabs>
        <w:spacing w:line="240" w:lineRule="auto"/>
        <w:ind w:left="992" w:hanging="425"/>
        <w:jc w:val="both"/>
        <w:rPr>
          <w:rFonts w:ascii="Arial" w:hAnsi="Arial" w:cs="Arial"/>
        </w:rPr>
      </w:pPr>
      <w:r w:rsidRPr="005451A6">
        <w:rPr>
          <w:rFonts w:ascii="Arial" w:hAnsi="Arial" w:cs="Arial"/>
        </w:rPr>
        <w:t xml:space="preserve">Podać napięcie na </w:t>
      </w:r>
      <w:r w:rsidR="00F64C51">
        <w:rPr>
          <w:rFonts w:ascii="Arial" w:hAnsi="Arial" w:cs="Arial"/>
        </w:rPr>
        <w:t>urządzeni</w:t>
      </w:r>
      <w:r w:rsidR="005F34F3">
        <w:rPr>
          <w:rFonts w:ascii="Arial" w:hAnsi="Arial" w:cs="Arial"/>
        </w:rPr>
        <w:t>a</w:t>
      </w:r>
      <w:r w:rsidR="00F64C51">
        <w:rPr>
          <w:rFonts w:ascii="Arial" w:hAnsi="Arial" w:cs="Arial"/>
        </w:rPr>
        <w:t xml:space="preserve"> </w:t>
      </w:r>
      <w:r w:rsidR="00925986">
        <w:rPr>
          <w:rFonts w:ascii="Arial" w:hAnsi="Arial" w:cs="Arial"/>
        </w:rPr>
        <w:t>poddawan</w:t>
      </w:r>
      <w:r w:rsidR="00F64C51">
        <w:rPr>
          <w:rFonts w:ascii="Arial" w:hAnsi="Arial" w:cs="Arial"/>
        </w:rPr>
        <w:t>e</w:t>
      </w:r>
      <w:r w:rsidR="00925986">
        <w:rPr>
          <w:rFonts w:ascii="Arial" w:hAnsi="Arial" w:cs="Arial"/>
        </w:rPr>
        <w:t xml:space="preserve"> próbom</w:t>
      </w:r>
      <w:r w:rsidR="008667F9">
        <w:rPr>
          <w:rFonts w:ascii="Arial" w:hAnsi="Arial" w:cs="Arial"/>
        </w:rPr>
        <w:t>.</w:t>
      </w:r>
      <w:r w:rsidR="004F400B">
        <w:rPr>
          <w:rFonts w:ascii="Arial" w:hAnsi="Arial" w:cs="Arial"/>
        </w:rPr>
        <w:t xml:space="preserve"> </w:t>
      </w:r>
    </w:p>
    <w:p w14:paraId="428EE5C4" w14:textId="6FDC3FC5" w:rsidR="00483851" w:rsidRPr="00193D0F" w:rsidRDefault="00483851" w:rsidP="00483851">
      <w:pPr>
        <w:numPr>
          <w:ilvl w:val="1"/>
          <w:numId w:val="1"/>
        </w:numPr>
        <w:tabs>
          <w:tab w:val="clear" w:pos="1440"/>
        </w:tabs>
        <w:spacing w:line="240" w:lineRule="auto"/>
        <w:ind w:left="992" w:hanging="425"/>
        <w:jc w:val="both"/>
        <w:rPr>
          <w:rFonts w:ascii="Arial" w:hAnsi="Arial" w:cs="Arial"/>
        </w:rPr>
      </w:pPr>
      <w:r w:rsidRPr="00193D0F">
        <w:rPr>
          <w:rFonts w:ascii="Arial" w:hAnsi="Arial" w:cs="Arial"/>
        </w:rPr>
        <w:t>Pozostawić uruchamiane urządzenia próbnie pod napięciem przez 15 minut lub zgodnie z innymi wymaganiami zawartymi w Zgłoszeniu</w:t>
      </w:r>
      <w:r w:rsidR="00A87FCE" w:rsidRPr="00193D0F">
        <w:rPr>
          <w:rFonts w:ascii="Arial" w:hAnsi="Arial" w:cs="Arial"/>
        </w:rPr>
        <w:t xml:space="preserve"> przyłączenia/odłączenia</w:t>
      </w:r>
      <w:r w:rsidRPr="00193D0F">
        <w:rPr>
          <w:rFonts w:ascii="Arial" w:hAnsi="Arial" w:cs="Arial"/>
        </w:rPr>
        <w:t>.</w:t>
      </w:r>
    </w:p>
    <w:p w14:paraId="54067439" w14:textId="77777777" w:rsidR="008667F9" w:rsidRDefault="008667F9" w:rsidP="00ED3985">
      <w:pPr>
        <w:numPr>
          <w:ilvl w:val="1"/>
          <w:numId w:val="1"/>
        </w:numPr>
        <w:tabs>
          <w:tab w:val="clear" w:pos="1440"/>
        </w:tabs>
        <w:spacing w:line="240" w:lineRule="auto"/>
        <w:ind w:left="992" w:hanging="425"/>
        <w:jc w:val="both"/>
        <w:rPr>
          <w:rFonts w:ascii="Arial" w:hAnsi="Arial" w:cs="Arial"/>
        </w:rPr>
      </w:pPr>
      <w:r>
        <w:rPr>
          <w:rFonts w:ascii="Arial" w:hAnsi="Arial" w:cs="Arial"/>
        </w:rPr>
        <w:t xml:space="preserve">Dokonać oględzin </w:t>
      </w:r>
      <w:r w:rsidR="00E41A9E">
        <w:rPr>
          <w:rFonts w:ascii="Arial" w:hAnsi="Arial" w:cs="Arial"/>
        </w:rPr>
        <w:t xml:space="preserve">urządzeń, na które próbnie podano napięcie </w:t>
      </w:r>
      <w:r w:rsidR="003A2229">
        <w:rPr>
          <w:rFonts w:ascii="Arial" w:hAnsi="Arial" w:cs="Arial"/>
        </w:rPr>
        <w:t>o</w:t>
      </w:r>
      <w:r>
        <w:rPr>
          <w:rFonts w:ascii="Arial" w:hAnsi="Arial" w:cs="Arial"/>
        </w:rPr>
        <w:t>raz</w:t>
      </w:r>
      <w:r w:rsidR="00D639D1">
        <w:rPr>
          <w:rFonts w:ascii="Arial" w:hAnsi="Arial" w:cs="Arial"/>
        </w:rPr>
        <w:t xml:space="preserve"> </w:t>
      </w:r>
      <w:r w:rsidR="008E14A3">
        <w:rPr>
          <w:rFonts w:ascii="Arial" w:hAnsi="Arial" w:cs="Arial"/>
        </w:rPr>
        <w:t xml:space="preserve">sprawdzić </w:t>
      </w:r>
      <w:r>
        <w:rPr>
          <w:rFonts w:ascii="Arial" w:hAnsi="Arial" w:cs="Arial"/>
        </w:rPr>
        <w:t xml:space="preserve">czy </w:t>
      </w:r>
      <w:r w:rsidR="006664C5">
        <w:rPr>
          <w:rFonts w:ascii="Arial" w:hAnsi="Arial" w:cs="Arial"/>
        </w:rPr>
        <w:t>urządzeni</w:t>
      </w:r>
      <w:r w:rsidR="005F34F3">
        <w:rPr>
          <w:rFonts w:ascii="Arial" w:hAnsi="Arial" w:cs="Arial"/>
        </w:rPr>
        <w:t>a</w:t>
      </w:r>
      <w:r w:rsidR="006664C5">
        <w:rPr>
          <w:rFonts w:ascii="Arial" w:hAnsi="Arial" w:cs="Arial"/>
        </w:rPr>
        <w:t xml:space="preserve"> poddawane próbom</w:t>
      </w:r>
      <w:r>
        <w:rPr>
          <w:rFonts w:ascii="Arial" w:hAnsi="Arial" w:cs="Arial"/>
        </w:rPr>
        <w:t xml:space="preserve"> </w:t>
      </w:r>
      <w:r w:rsidR="005F34F3">
        <w:rPr>
          <w:rFonts w:ascii="Arial" w:hAnsi="Arial" w:cs="Arial"/>
        </w:rPr>
        <w:t>są</w:t>
      </w:r>
      <w:r>
        <w:rPr>
          <w:rFonts w:ascii="Arial" w:hAnsi="Arial" w:cs="Arial"/>
        </w:rPr>
        <w:t xml:space="preserve"> pod napięciem (wszystkie fazy).</w:t>
      </w:r>
    </w:p>
    <w:p w14:paraId="16A59B22" w14:textId="77777777" w:rsidR="008C4CF9" w:rsidRDefault="006664C5" w:rsidP="00ED3985">
      <w:pPr>
        <w:numPr>
          <w:ilvl w:val="1"/>
          <w:numId w:val="1"/>
        </w:numPr>
        <w:tabs>
          <w:tab w:val="clear" w:pos="1440"/>
        </w:tabs>
        <w:spacing w:line="240" w:lineRule="auto"/>
        <w:ind w:left="992" w:hanging="425"/>
        <w:jc w:val="both"/>
        <w:rPr>
          <w:rFonts w:ascii="Arial" w:hAnsi="Arial" w:cs="Arial"/>
        </w:rPr>
      </w:pPr>
      <w:r>
        <w:rPr>
          <w:rFonts w:ascii="Arial" w:hAnsi="Arial" w:cs="Arial"/>
        </w:rPr>
        <w:t xml:space="preserve">W przypadku </w:t>
      </w:r>
      <w:r w:rsidR="005F34F3">
        <w:rPr>
          <w:rFonts w:ascii="Arial" w:hAnsi="Arial" w:cs="Arial"/>
        </w:rPr>
        <w:t>prób napięciowych</w:t>
      </w:r>
      <w:r>
        <w:rPr>
          <w:rFonts w:ascii="Arial" w:hAnsi="Arial" w:cs="Arial"/>
        </w:rPr>
        <w:t xml:space="preserve"> wyłącznika</w:t>
      </w:r>
      <w:r w:rsidR="005F34F3">
        <w:rPr>
          <w:rFonts w:ascii="Arial" w:hAnsi="Arial" w:cs="Arial"/>
        </w:rPr>
        <w:t>,</w:t>
      </w:r>
      <w:r>
        <w:rPr>
          <w:rFonts w:ascii="Arial" w:hAnsi="Arial" w:cs="Arial"/>
        </w:rPr>
        <w:t xml:space="preserve"> w</w:t>
      </w:r>
      <w:r w:rsidR="008C4CF9">
        <w:rPr>
          <w:rFonts w:ascii="Arial" w:hAnsi="Arial" w:cs="Arial"/>
        </w:rPr>
        <w:t>ykonać próbę dwukrotnego wyłączenia i załączenia wy</w:t>
      </w:r>
      <w:r w:rsidR="008C4CF9" w:rsidRPr="005451A6">
        <w:rPr>
          <w:rFonts w:ascii="Arial" w:hAnsi="Arial" w:cs="Arial"/>
        </w:rPr>
        <w:t>łącznika poddawanego próbom</w:t>
      </w:r>
      <w:r w:rsidR="008C4CF9">
        <w:rPr>
          <w:rFonts w:ascii="Arial" w:hAnsi="Arial" w:cs="Arial"/>
        </w:rPr>
        <w:t>.</w:t>
      </w:r>
      <w:r w:rsidR="008C4CF9" w:rsidRPr="005451A6">
        <w:rPr>
          <w:rFonts w:ascii="Arial" w:hAnsi="Arial" w:cs="Arial"/>
        </w:rPr>
        <w:t xml:space="preserve"> Po każdej </w:t>
      </w:r>
      <w:r w:rsidR="008C4CF9">
        <w:rPr>
          <w:rFonts w:ascii="Arial" w:hAnsi="Arial" w:cs="Arial"/>
        </w:rPr>
        <w:t>czynności</w:t>
      </w:r>
      <w:r w:rsidR="008C4CF9" w:rsidRPr="005451A6">
        <w:rPr>
          <w:rFonts w:ascii="Arial" w:hAnsi="Arial" w:cs="Arial"/>
        </w:rPr>
        <w:t xml:space="preserve"> łączeniowej dokonać oględzin stanu położenia </w:t>
      </w:r>
      <w:r w:rsidR="008C4CF9">
        <w:rPr>
          <w:rFonts w:ascii="Arial" w:hAnsi="Arial" w:cs="Arial"/>
        </w:rPr>
        <w:t>wy</w:t>
      </w:r>
      <w:r w:rsidR="008C4CF9" w:rsidRPr="005451A6">
        <w:rPr>
          <w:rFonts w:ascii="Arial" w:hAnsi="Arial" w:cs="Arial"/>
        </w:rPr>
        <w:t xml:space="preserve">łącznika, odwzorowania stanu </w:t>
      </w:r>
      <w:r w:rsidR="008C4CF9">
        <w:rPr>
          <w:rFonts w:ascii="Arial" w:hAnsi="Arial" w:cs="Arial"/>
        </w:rPr>
        <w:t>wy</w:t>
      </w:r>
      <w:r w:rsidR="008C4CF9" w:rsidRPr="005451A6">
        <w:rPr>
          <w:rFonts w:ascii="Arial" w:hAnsi="Arial" w:cs="Arial"/>
        </w:rPr>
        <w:t xml:space="preserve">łącznika w systemach teleinformatycznych, oraz na tablicach </w:t>
      </w:r>
      <w:r w:rsidR="005F34F3">
        <w:rPr>
          <w:rFonts w:ascii="Arial" w:hAnsi="Arial" w:cs="Arial"/>
        </w:rPr>
        <w:t>s</w:t>
      </w:r>
      <w:r w:rsidR="008C4CF9" w:rsidRPr="005451A6">
        <w:rPr>
          <w:rFonts w:ascii="Arial" w:hAnsi="Arial" w:cs="Arial"/>
        </w:rPr>
        <w:t>ygnalizacyjnych.</w:t>
      </w:r>
    </w:p>
    <w:p w14:paraId="6CF15188" w14:textId="77777777" w:rsidR="0002260A" w:rsidRDefault="0002260A" w:rsidP="00ED3985">
      <w:pPr>
        <w:numPr>
          <w:ilvl w:val="1"/>
          <w:numId w:val="1"/>
        </w:numPr>
        <w:tabs>
          <w:tab w:val="clear" w:pos="1440"/>
        </w:tabs>
        <w:spacing w:line="240" w:lineRule="auto"/>
        <w:ind w:left="992" w:hanging="425"/>
        <w:jc w:val="both"/>
        <w:rPr>
          <w:rFonts w:ascii="Arial" w:hAnsi="Arial" w:cs="Arial"/>
        </w:rPr>
      </w:pPr>
      <w:r>
        <w:rPr>
          <w:rFonts w:ascii="Arial" w:hAnsi="Arial" w:cs="Arial"/>
        </w:rPr>
        <w:t>Uwolnić spod napięcia urządzenia poddawane próbom.</w:t>
      </w:r>
    </w:p>
    <w:p w14:paraId="19EB90DD" w14:textId="02C7D634" w:rsidR="0002260A" w:rsidRDefault="0002260A" w:rsidP="00ED3985">
      <w:pPr>
        <w:numPr>
          <w:ilvl w:val="1"/>
          <w:numId w:val="1"/>
        </w:numPr>
        <w:tabs>
          <w:tab w:val="clear" w:pos="1440"/>
        </w:tabs>
        <w:spacing w:line="240" w:lineRule="auto"/>
        <w:ind w:left="992" w:hanging="425"/>
        <w:jc w:val="both"/>
        <w:rPr>
          <w:rFonts w:ascii="Arial" w:hAnsi="Arial" w:cs="Arial"/>
        </w:rPr>
      </w:pPr>
      <w:r>
        <w:rPr>
          <w:rFonts w:ascii="Arial" w:hAnsi="Arial" w:cs="Arial"/>
        </w:rPr>
        <w:t>Przywrócić połączenie</w:t>
      </w:r>
      <w:r w:rsidRPr="00912969">
        <w:rPr>
          <w:rFonts w:ascii="Arial" w:hAnsi="Arial" w:cs="Arial"/>
        </w:rPr>
        <w:t xml:space="preserve"> galwaniczn</w:t>
      </w:r>
      <w:r>
        <w:rPr>
          <w:rFonts w:ascii="Arial" w:hAnsi="Arial" w:cs="Arial"/>
        </w:rPr>
        <w:t>e</w:t>
      </w:r>
      <w:r w:rsidRPr="00912969">
        <w:rPr>
          <w:rFonts w:ascii="Arial" w:hAnsi="Arial" w:cs="Arial"/>
        </w:rPr>
        <w:t xml:space="preserve"> transformatora </w:t>
      </w:r>
      <w:r>
        <w:rPr>
          <w:rFonts w:ascii="Arial" w:hAnsi="Arial" w:cs="Arial"/>
        </w:rPr>
        <w:t>z uruchamianym</w:t>
      </w:r>
      <w:r w:rsidRPr="00912969">
        <w:rPr>
          <w:rFonts w:ascii="Arial" w:hAnsi="Arial" w:cs="Arial"/>
        </w:rPr>
        <w:t xml:space="preserve"> </w:t>
      </w:r>
      <w:r>
        <w:rPr>
          <w:rFonts w:ascii="Arial" w:hAnsi="Arial" w:cs="Arial"/>
        </w:rPr>
        <w:t>urządzeniem, jeśli to połączenie było przerwane</w:t>
      </w:r>
      <w:r w:rsidR="003716D9">
        <w:rPr>
          <w:rFonts w:ascii="Arial" w:hAnsi="Arial" w:cs="Arial"/>
        </w:rPr>
        <w:t>.</w:t>
      </w:r>
    </w:p>
    <w:p w14:paraId="49802B3A" w14:textId="30C88D60" w:rsidR="003716D9" w:rsidRPr="005451A6" w:rsidRDefault="003716D9" w:rsidP="003716D9">
      <w:pPr>
        <w:spacing w:before="360" w:after="240"/>
        <w:ind w:left="567" w:hanging="567"/>
        <w:rPr>
          <w:rFonts w:ascii="Arial" w:hAnsi="Arial" w:cs="Arial"/>
          <w:u w:val="single"/>
        </w:rPr>
      </w:pPr>
      <w:r>
        <w:rPr>
          <w:rFonts w:ascii="Arial" w:hAnsi="Arial" w:cs="Arial"/>
          <w:u w:val="single"/>
        </w:rPr>
        <w:t>IV</w:t>
      </w:r>
      <w:r w:rsidRPr="005451A6">
        <w:rPr>
          <w:rFonts w:ascii="Arial" w:hAnsi="Arial" w:cs="Arial"/>
          <w:u w:val="single"/>
        </w:rPr>
        <w:t>.</w:t>
      </w:r>
      <w:r w:rsidRPr="005451A6">
        <w:rPr>
          <w:rFonts w:ascii="Arial" w:hAnsi="Arial" w:cs="Arial"/>
        </w:rPr>
        <w:tab/>
      </w:r>
      <w:r>
        <w:rPr>
          <w:rFonts w:ascii="Arial" w:hAnsi="Arial" w:cs="Arial"/>
          <w:u w:val="single"/>
        </w:rPr>
        <w:t xml:space="preserve">FAZOWANIE (Jeśli konieczne) </w:t>
      </w:r>
      <w:r w:rsidRPr="005451A6">
        <w:rPr>
          <w:rFonts w:ascii="Arial" w:hAnsi="Arial" w:cs="Arial"/>
          <w:u w:val="single"/>
        </w:rPr>
        <w:t>.</w:t>
      </w:r>
    </w:p>
    <w:p w14:paraId="55071C0C" w14:textId="77777777" w:rsidR="003716D9" w:rsidRDefault="003716D9" w:rsidP="003716D9">
      <w:pPr>
        <w:spacing w:after="0" w:line="240" w:lineRule="auto"/>
        <w:ind w:left="567"/>
        <w:jc w:val="both"/>
        <w:rPr>
          <w:rFonts w:ascii="Arial" w:hAnsi="Arial" w:cs="Arial"/>
          <w:i/>
          <w:iCs/>
        </w:rPr>
      </w:pPr>
      <w:r w:rsidRPr="7E91A794">
        <w:rPr>
          <w:rFonts w:ascii="Arial" w:hAnsi="Arial" w:cs="Arial"/>
          <w:i/>
          <w:iCs/>
        </w:rPr>
        <w:t>Uzgodnić sposób fazowania (obwody wtórne</w:t>
      </w:r>
      <w:r>
        <w:rPr>
          <w:rFonts w:ascii="Arial" w:hAnsi="Arial" w:cs="Arial"/>
          <w:i/>
          <w:iCs/>
        </w:rPr>
        <w:t xml:space="preserve"> – należy wcześniej sprawdzić</w:t>
      </w:r>
      <w:r w:rsidRPr="7E91A794">
        <w:rPr>
          <w:rFonts w:ascii="Arial" w:hAnsi="Arial" w:cs="Arial"/>
          <w:i/>
          <w:iCs/>
        </w:rPr>
        <w:t xml:space="preserve"> zgodności oznaczeń faz lub obwody pierwotne </w:t>
      </w:r>
      <w:r>
        <w:rPr>
          <w:rFonts w:ascii="Arial" w:hAnsi="Arial" w:cs="Arial"/>
          <w:i/>
          <w:iCs/>
        </w:rPr>
        <w:t>–</w:t>
      </w:r>
      <w:r w:rsidRPr="7E91A794">
        <w:rPr>
          <w:rFonts w:ascii="Arial" w:hAnsi="Arial" w:cs="Arial"/>
          <w:i/>
          <w:iCs/>
        </w:rPr>
        <w:t xml:space="preserve"> uzgadniacz akustyczno-optyczny</w:t>
      </w:r>
      <w:r>
        <w:rPr>
          <w:rFonts w:ascii="Arial" w:hAnsi="Arial" w:cs="Arial"/>
          <w:i/>
          <w:iCs/>
        </w:rPr>
        <w:t>.</w:t>
      </w:r>
      <w:r w:rsidRPr="7E91A794">
        <w:rPr>
          <w:rFonts w:ascii="Arial" w:hAnsi="Arial" w:cs="Arial"/>
          <w:i/>
          <w:iCs/>
        </w:rPr>
        <w:t>)</w:t>
      </w:r>
      <w:r>
        <w:rPr>
          <w:rFonts w:ascii="Arial" w:hAnsi="Arial" w:cs="Arial"/>
          <w:i/>
          <w:iCs/>
        </w:rPr>
        <w:t>.</w:t>
      </w:r>
    </w:p>
    <w:p w14:paraId="0CCBD93F" w14:textId="77777777" w:rsidR="003716D9" w:rsidRDefault="003716D9" w:rsidP="003716D9">
      <w:pPr>
        <w:spacing w:after="0" w:line="240" w:lineRule="auto"/>
        <w:ind w:left="567"/>
        <w:jc w:val="both"/>
        <w:rPr>
          <w:rFonts w:ascii="Arial" w:hAnsi="Arial" w:cs="Arial"/>
          <w:i/>
          <w:iCs/>
        </w:rPr>
      </w:pPr>
      <w:r>
        <w:rPr>
          <w:rFonts w:ascii="Arial" w:hAnsi="Arial" w:cs="Arial"/>
          <w:i/>
          <w:iCs/>
        </w:rPr>
        <w:t>W przypadku pewności zgodności oznaczeń faz można odstąpić od ich sprawdzenia.</w:t>
      </w:r>
      <w:r w:rsidRPr="7E91A794">
        <w:rPr>
          <w:rFonts w:ascii="Arial" w:hAnsi="Arial" w:cs="Arial"/>
          <w:i/>
          <w:iCs/>
        </w:rPr>
        <w:t xml:space="preserve"> </w:t>
      </w:r>
    </w:p>
    <w:p w14:paraId="0359F40C" w14:textId="77777777" w:rsidR="003716D9" w:rsidRDefault="003716D9" w:rsidP="003716D9">
      <w:pPr>
        <w:spacing w:after="0" w:line="240" w:lineRule="auto"/>
        <w:ind w:left="708"/>
        <w:jc w:val="both"/>
        <w:rPr>
          <w:rFonts w:ascii="Arial" w:hAnsi="Arial" w:cs="Arial"/>
          <w:i/>
        </w:rPr>
      </w:pPr>
    </w:p>
    <w:p w14:paraId="2CF41FA4" w14:textId="240FBFA0" w:rsidR="003716D9" w:rsidRDefault="003716D9" w:rsidP="003716D9">
      <w:pPr>
        <w:pStyle w:val="Akapitzlist"/>
        <w:numPr>
          <w:ilvl w:val="0"/>
          <w:numId w:val="25"/>
        </w:numPr>
        <w:spacing w:line="240" w:lineRule="auto"/>
        <w:ind w:left="992" w:hanging="425"/>
        <w:contextualSpacing w:val="0"/>
        <w:jc w:val="both"/>
        <w:rPr>
          <w:rFonts w:ascii="Arial" w:hAnsi="Arial" w:cs="Arial"/>
        </w:rPr>
      </w:pPr>
      <w:r w:rsidRPr="00D3162E">
        <w:rPr>
          <w:rFonts w:ascii="Arial" w:hAnsi="Arial" w:cs="Arial"/>
        </w:rPr>
        <w:t xml:space="preserve">Dokonać sprawdzenia zgodności faz </w:t>
      </w:r>
      <w:r w:rsidR="001F1ACC">
        <w:rPr>
          <w:rFonts w:ascii="Arial" w:hAnsi="Arial" w:cs="Arial"/>
        </w:rPr>
        <w:t xml:space="preserve">elementu sieci 110kV wraz z </w:t>
      </w:r>
      <w:r w:rsidRPr="00D3162E">
        <w:rPr>
          <w:rFonts w:ascii="Arial" w:hAnsi="Arial" w:cs="Arial"/>
        </w:rPr>
        <w:t>uruchamian</w:t>
      </w:r>
      <w:r w:rsidR="001F1ACC">
        <w:rPr>
          <w:rFonts w:ascii="Arial" w:hAnsi="Arial" w:cs="Arial"/>
        </w:rPr>
        <w:t>ym</w:t>
      </w:r>
      <w:r w:rsidR="00DC4A03">
        <w:rPr>
          <w:rFonts w:ascii="Arial" w:hAnsi="Arial" w:cs="Arial"/>
        </w:rPr>
        <w:t xml:space="preserve"> urządzeni</w:t>
      </w:r>
      <w:r w:rsidR="001F1ACC">
        <w:rPr>
          <w:rFonts w:ascii="Arial" w:hAnsi="Arial" w:cs="Arial"/>
        </w:rPr>
        <w:t>em</w:t>
      </w:r>
      <w:r w:rsidRPr="00D3162E">
        <w:rPr>
          <w:rFonts w:ascii="Arial" w:hAnsi="Arial" w:cs="Arial"/>
        </w:rPr>
        <w:t xml:space="preserve"> (według uzgodnionego sposobu).</w:t>
      </w:r>
    </w:p>
    <w:p w14:paraId="4696D900" w14:textId="35F62C1A" w:rsidR="00670307" w:rsidRPr="00670307" w:rsidRDefault="00670307" w:rsidP="00670307">
      <w:pPr>
        <w:pStyle w:val="Akapitzlist"/>
        <w:numPr>
          <w:ilvl w:val="0"/>
          <w:numId w:val="25"/>
        </w:numPr>
        <w:spacing w:line="240" w:lineRule="auto"/>
        <w:ind w:left="992" w:hanging="425"/>
        <w:contextualSpacing w:val="0"/>
        <w:jc w:val="both"/>
        <w:rPr>
          <w:rFonts w:ascii="Arial" w:hAnsi="Arial" w:cs="Arial"/>
        </w:rPr>
      </w:pPr>
      <w:r w:rsidRPr="00670307">
        <w:rPr>
          <w:rFonts w:ascii="Arial" w:hAnsi="Arial" w:cs="Arial"/>
        </w:rPr>
        <w:lastRenderedPageBreak/>
        <w:t xml:space="preserve">W przypadku stwierdzenia niezgodności faz należy przerwać program, urządzenia poddawane próbom uwolnić spod napięcia, odpowiednio przygotować strefę pracy, przywrócić prawidłowy układ połączeń, następnie przystąpić ponownie do realizacji programu od miejsca ustalonego przez Dyspozycję Sieciową WN. </w:t>
      </w:r>
    </w:p>
    <w:p w14:paraId="4F7D41E4" w14:textId="77777777" w:rsidR="005D62A9" w:rsidRPr="005451A6" w:rsidRDefault="005D62A9" w:rsidP="007865BD">
      <w:pPr>
        <w:numPr>
          <w:ilvl w:val="0"/>
          <w:numId w:val="1"/>
        </w:numPr>
        <w:tabs>
          <w:tab w:val="clear" w:pos="1080"/>
        </w:tabs>
        <w:spacing w:before="360" w:after="240" w:line="240" w:lineRule="auto"/>
        <w:ind w:left="567" w:hanging="567"/>
        <w:rPr>
          <w:rFonts w:ascii="Arial" w:hAnsi="Arial" w:cs="Arial"/>
          <w:u w:val="single"/>
        </w:rPr>
      </w:pPr>
      <w:r w:rsidRPr="005451A6">
        <w:rPr>
          <w:rFonts w:ascii="Arial" w:hAnsi="Arial" w:cs="Arial"/>
          <w:u w:val="single"/>
        </w:rPr>
        <w:t>CZYNNOŚCI KOŃCOWE.</w:t>
      </w:r>
    </w:p>
    <w:p w14:paraId="1355AF88" w14:textId="17DC4F86" w:rsidR="005D62A9" w:rsidRDefault="005D62A9" w:rsidP="00E20042">
      <w:pPr>
        <w:spacing w:after="0" w:line="240" w:lineRule="auto"/>
        <w:ind w:left="567"/>
        <w:jc w:val="both"/>
        <w:rPr>
          <w:rFonts w:ascii="Arial" w:hAnsi="Arial" w:cs="Arial"/>
          <w:i/>
        </w:rPr>
      </w:pPr>
      <w:r w:rsidRPr="005451A6">
        <w:rPr>
          <w:rFonts w:ascii="Arial" w:hAnsi="Arial" w:cs="Arial"/>
          <w:i/>
        </w:rPr>
        <w:t>Należ</w:t>
      </w:r>
      <w:r w:rsidR="00444AEA">
        <w:rPr>
          <w:rFonts w:ascii="Arial" w:hAnsi="Arial" w:cs="Arial"/>
          <w:i/>
        </w:rPr>
        <w:t>y</w:t>
      </w:r>
      <w:r w:rsidRPr="005451A6">
        <w:rPr>
          <w:rFonts w:ascii="Arial" w:hAnsi="Arial" w:cs="Arial"/>
          <w:i/>
        </w:rPr>
        <w:t xml:space="preserve"> wprowadz</w:t>
      </w:r>
      <w:r w:rsidR="00444AEA">
        <w:rPr>
          <w:rFonts w:ascii="Arial" w:hAnsi="Arial" w:cs="Arial"/>
          <w:i/>
        </w:rPr>
        <w:t>ić ustalony układ normalny</w:t>
      </w:r>
      <w:r w:rsidRPr="005451A6">
        <w:rPr>
          <w:rFonts w:ascii="Arial" w:hAnsi="Arial" w:cs="Arial"/>
          <w:i/>
        </w:rPr>
        <w:t xml:space="preserve"> pracy sieci</w:t>
      </w:r>
      <w:r w:rsidR="00444AEA">
        <w:rPr>
          <w:rFonts w:ascii="Arial" w:hAnsi="Arial" w:cs="Arial"/>
          <w:i/>
        </w:rPr>
        <w:t xml:space="preserve"> zgodnie z dobowym planem wyłączeń</w:t>
      </w:r>
      <w:r w:rsidRPr="005451A6">
        <w:rPr>
          <w:rFonts w:ascii="Arial" w:hAnsi="Arial" w:cs="Arial"/>
          <w:i/>
        </w:rPr>
        <w:t xml:space="preserve">,  ponadto należy pamiętać o przywróceniu odpowiednich nastaw zabezpieczeń i odblokowaniu automatyk SPZ. </w:t>
      </w:r>
    </w:p>
    <w:p w14:paraId="593BB6DE" w14:textId="6D30FF6E" w:rsidR="005D62A9" w:rsidRDefault="0082321E" w:rsidP="00665563">
      <w:pPr>
        <w:spacing w:before="480" w:after="240" w:line="240" w:lineRule="auto"/>
        <w:rPr>
          <w:rFonts w:ascii="Arial" w:hAnsi="Arial" w:cs="Arial"/>
          <w:b/>
        </w:rPr>
      </w:pPr>
      <w:r>
        <w:rPr>
          <w:rFonts w:ascii="Arial" w:hAnsi="Arial" w:cs="Arial"/>
          <w:b/>
        </w:rPr>
        <w:t xml:space="preserve">PRÓBY </w:t>
      </w:r>
      <w:r w:rsidR="00AA4C0A" w:rsidRPr="00F06250">
        <w:rPr>
          <w:rFonts w:ascii="Arial" w:hAnsi="Arial" w:cs="Arial"/>
          <w:b/>
        </w:rPr>
        <w:t>PRZEKŁADNIK</w:t>
      </w:r>
      <w:r>
        <w:rPr>
          <w:rFonts w:ascii="Arial" w:hAnsi="Arial" w:cs="Arial"/>
          <w:b/>
        </w:rPr>
        <w:t>ÓW</w:t>
      </w:r>
      <w:r w:rsidR="00AA4C0A" w:rsidRPr="00F06250">
        <w:rPr>
          <w:rFonts w:ascii="Arial" w:hAnsi="Arial" w:cs="Arial"/>
          <w:b/>
        </w:rPr>
        <w:t xml:space="preserve"> </w:t>
      </w:r>
      <w:r w:rsidR="00AD1BA2">
        <w:rPr>
          <w:rFonts w:ascii="Arial" w:hAnsi="Arial" w:cs="Arial"/>
          <w:b/>
        </w:rPr>
        <w:t>110kV</w:t>
      </w:r>
      <w:r>
        <w:rPr>
          <w:rFonts w:ascii="Arial" w:hAnsi="Arial" w:cs="Arial"/>
          <w:b/>
        </w:rPr>
        <w:t>:</w:t>
      </w:r>
    </w:p>
    <w:p w14:paraId="62E340E8" w14:textId="77777777" w:rsidR="00F06250" w:rsidRPr="005451A6" w:rsidRDefault="00F06250" w:rsidP="00E20042">
      <w:pPr>
        <w:numPr>
          <w:ilvl w:val="0"/>
          <w:numId w:val="14"/>
        </w:numPr>
        <w:tabs>
          <w:tab w:val="clear" w:pos="1080"/>
        </w:tabs>
        <w:spacing w:before="360" w:after="240" w:line="240" w:lineRule="auto"/>
        <w:ind w:left="567" w:hanging="567"/>
        <w:jc w:val="both"/>
        <w:rPr>
          <w:rFonts w:ascii="Arial" w:hAnsi="Arial" w:cs="Arial"/>
          <w:u w:val="single"/>
        </w:rPr>
      </w:pPr>
      <w:r w:rsidRPr="005451A6">
        <w:rPr>
          <w:rFonts w:ascii="Arial" w:hAnsi="Arial" w:cs="Arial"/>
          <w:u w:val="single"/>
        </w:rPr>
        <w:t>STAN WYJŚCIOWY.</w:t>
      </w:r>
    </w:p>
    <w:p w14:paraId="433DF174" w14:textId="5BD5C166" w:rsidR="001740D1" w:rsidRDefault="00F06250" w:rsidP="00E20042">
      <w:pPr>
        <w:spacing w:after="0" w:line="240" w:lineRule="auto"/>
        <w:ind w:left="567"/>
        <w:jc w:val="both"/>
        <w:rPr>
          <w:rFonts w:ascii="Arial" w:hAnsi="Arial" w:cs="Arial"/>
          <w:i/>
        </w:rPr>
      </w:pPr>
      <w:r>
        <w:rPr>
          <w:rFonts w:ascii="Arial" w:hAnsi="Arial" w:cs="Arial"/>
          <w:i/>
        </w:rPr>
        <w:t xml:space="preserve">Należy opisać stan układu elektroenergetycznego po zakończonych pracach </w:t>
      </w:r>
      <w:r w:rsidRPr="005451A6">
        <w:rPr>
          <w:rFonts w:ascii="Arial" w:hAnsi="Arial" w:cs="Arial"/>
          <w:i/>
        </w:rPr>
        <w:t>przed</w:t>
      </w:r>
      <w:r>
        <w:rPr>
          <w:rFonts w:ascii="Arial" w:hAnsi="Arial" w:cs="Arial"/>
          <w:i/>
        </w:rPr>
        <w:t xml:space="preserve"> rozpoczęciem czynności przygotowawczych do prób</w:t>
      </w:r>
      <w:r w:rsidR="00506971">
        <w:rPr>
          <w:rFonts w:ascii="Arial" w:hAnsi="Arial" w:cs="Arial"/>
          <w:i/>
        </w:rPr>
        <w:t>.</w:t>
      </w:r>
    </w:p>
    <w:p w14:paraId="3A64BB91" w14:textId="77777777" w:rsidR="004F400B" w:rsidRPr="00F06250" w:rsidRDefault="00F06250" w:rsidP="00E20042">
      <w:pPr>
        <w:numPr>
          <w:ilvl w:val="0"/>
          <w:numId w:val="14"/>
        </w:numPr>
        <w:tabs>
          <w:tab w:val="clear" w:pos="1080"/>
        </w:tabs>
        <w:spacing w:before="360" w:after="240" w:line="240" w:lineRule="auto"/>
        <w:ind w:left="567" w:hanging="567"/>
        <w:jc w:val="both"/>
        <w:rPr>
          <w:rFonts w:ascii="Arial" w:hAnsi="Arial" w:cs="Arial"/>
          <w:u w:val="single"/>
        </w:rPr>
      </w:pPr>
      <w:r w:rsidRPr="00F06250">
        <w:rPr>
          <w:rFonts w:ascii="Arial" w:hAnsi="Arial" w:cs="Arial"/>
          <w:u w:val="single"/>
        </w:rPr>
        <w:t>CZYNNOŚCI PRZYGOTOWAWCZE DO PRÓB</w:t>
      </w:r>
      <w:r w:rsidR="004F400B" w:rsidRPr="00F06250">
        <w:rPr>
          <w:rFonts w:ascii="Arial" w:hAnsi="Arial" w:cs="Arial"/>
          <w:u w:val="single"/>
        </w:rPr>
        <w:t>.</w:t>
      </w:r>
    </w:p>
    <w:p w14:paraId="7BF35C26" w14:textId="307D0529" w:rsidR="006147A8" w:rsidRPr="006147A8" w:rsidRDefault="006147A8" w:rsidP="006147A8">
      <w:pPr>
        <w:pStyle w:val="Akapitzlist"/>
        <w:numPr>
          <w:ilvl w:val="0"/>
          <w:numId w:val="19"/>
        </w:numPr>
        <w:spacing w:line="240" w:lineRule="auto"/>
        <w:ind w:left="992" w:hanging="425"/>
        <w:contextualSpacing w:val="0"/>
        <w:jc w:val="both"/>
        <w:rPr>
          <w:rFonts w:ascii="Arial" w:hAnsi="Arial" w:cs="Arial"/>
        </w:rPr>
      </w:pPr>
      <w:bookmarkStart w:id="3" w:name="_Hlk62499610"/>
      <w:r w:rsidRPr="006147A8">
        <w:rPr>
          <w:rFonts w:ascii="Arial" w:hAnsi="Arial" w:cs="Arial"/>
        </w:rPr>
        <w:t>Uzyskać oświadczenie o gotowości do podania napięcia na uruchamiane urządzenia z potwierdzeniem, że po zabudowie urządzeń poddawanych próbom układ faz nie został zmieniony.</w:t>
      </w:r>
    </w:p>
    <w:p w14:paraId="42232606" w14:textId="77777777" w:rsidR="006147A8" w:rsidRPr="00F40AC7" w:rsidRDefault="006147A8" w:rsidP="006147A8">
      <w:pPr>
        <w:spacing w:line="240" w:lineRule="auto"/>
        <w:ind w:left="993"/>
        <w:jc w:val="both"/>
        <w:rPr>
          <w:rFonts w:ascii="Arial" w:hAnsi="Arial" w:cs="Arial"/>
          <w:i/>
        </w:rPr>
      </w:pPr>
      <w:r>
        <w:rPr>
          <w:rFonts w:ascii="Arial" w:hAnsi="Arial" w:cs="Arial"/>
          <w:i/>
        </w:rPr>
        <w:t>(</w:t>
      </w:r>
      <w:r w:rsidRPr="00F40AC7">
        <w:rPr>
          <w:rFonts w:ascii="Arial" w:hAnsi="Arial" w:cs="Arial"/>
          <w:i/>
        </w:rPr>
        <w:t xml:space="preserve">Oświadczenie przekazuje Kierownik uruchomienia lub osoba upoważniona </w:t>
      </w:r>
      <w:r w:rsidRPr="00F40AC7">
        <w:rPr>
          <w:rFonts w:ascii="Arial" w:eastAsia="Calibri" w:hAnsi="Arial" w:cs="Arial"/>
          <w:i/>
        </w:rPr>
        <w:t>zgodnie z punktem E Zgłoszenia przyłączenia/odłączenia</w:t>
      </w:r>
      <w:r>
        <w:rPr>
          <w:rFonts w:ascii="Arial" w:eastAsia="Calibri" w:hAnsi="Arial" w:cs="Arial"/>
          <w:i/>
        </w:rPr>
        <w:t>-wybrać właściwy wariant)</w:t>
      </w:r>
    </w:p>
    <w:p w14:paraId="56609E85" w14:textId="77777777" w:rsidR="00AD1BA2" w:rsidRDefault="00AD1BA2" w:rsidP="00E20042">
      <w:pPr>
        <w:pStyle w:val="Akapitzlist"/>
        <w:numPr>
          <w:ilvl w:val="0"/>
          <w:numId w:val="19"/>
        </w:numPr>
        <w:spacing w:line="240" w:lineRule="auto"/>
        <w:ind w:left="992" w:hanging="425"/>
        <w:contextualSpacing w:val="0"/>
        <w:jc w:val="both"/>
        <w:rPr>
          <w:rFonts w:ascii="Arial" w:hAnsi="Arial" w:cs="Arial"/>
        </w:rPr>
      </w:pPr>
      <w:r w:rsidRPr="00ED36F1">
        <w:rPr>
          <w:rFonts w:ascii="Arial" w:hAnsi="Arial" w:cs="Arial"/>
        </w:rPr>
        <w:t>Odziemić wszystkie urządzenia, biorące udział w próbach.</w:t>
      </w:r>
    </w:p>
    <w:p w14:paraId="5BE2C990" w14:textId="7D15A33F" w:rsidR="005D62A9" w:rsidRPr="006147A8" w:rsidRDefault="00AD1BA2" w:rsidP="006147A8">
      <w:pPr>
        <w:pStyle w:val="Akapitzlist"/>
        <w:numPr>
          <w:ilvl w:val="0"/>
          <w:numId w:val="19"/>
        </w:numPr>
        <w:spacing w:line="240" w:lineRule="auto"/>
        <w:ind w:left="992" w:hanging="425"/>
        <w:contextualSpacing w:val="0"/>
        <w:jc w:val="both"/>
        <w:rPr>
          <w:rFonts w:ascii="Arial" w:hAnsi="Arial" w:cs="Arial"/>
        </w:rPr>
      </w:pPr>
      <w:r w:rsidRPr="00ED36F1">
        <w:rPr>
          <w:rFonts w:ascii="Arial" w:hAnsi="Arial" w:cs="Arial"/>
        </w:rPr>
        <w:t>Przygotować układ elektroenergetyczny do przeprowadzenia prób napięciowych, który powinien</w:t>
      </w:r>
      <w:r w:rsidR="006147A8">
        <w:rPr>
          <w:rFonts w:ascii="Arial" w:hAnsi="Arial" w:cs="Arial"/>
        </w:rPr>
        <w:t xml:space="preserve"> </w:t>
      </w:r>
      <w:r w:rsidR="005D62A9" w:rsidRPr="006147A8">
        <w:rPr>
          <w:rFonts w:ascii="Arial" w:hAnsi="Arial" w:cs="Arial"/>
        </w:rPr>
        <w:t xml:space="preserve">zawierać dwa wyłączniki </w:t>
      </w:r>
      <w:r w:rsidR="001264AC" w:rsidRPr="006147A8">
        <w:rPr>
          <w:rFonts w:ascii="Arial" w:hAnsi="Arial" w:cs="Arial"/>
        </w:rPr>
        <w:t xml:space="preserve">w układzie szeregowym </w:t>
      </w:r>
      <w:r w:rsidR="005D62A9" w:rsidRPr="006147A8">
        <w:rPr>
          <w:rFonts w:ascii="Arial" w:hAnsi="Arial" w:cs="Arial"/>
        </w:rPr>
        <w:t>wraz z przynależną automatyką zabezpieczeniową (w sytuacjach technicznie uzasadnionych dopuszcza się zastosowanie w układzie jednego wyłącznika z przynależną automatyką zabezpieczeniową)</w:t>
      </w:r>
      <w:r w:rsidR="00C1569A" w:rsidRPr="006147A8">
        <w:rPr>
          <w:rFonts w:ascii="Arial" w:hAnsi="Arial" w:cs="Arial"/>
        </w:rPr>
        <w:t>.</w:t>
      </w:r>
      <w:r w:rsidR="005225E4" w:rsidRPr="006147A8">
        <w:rPr>
          <w:rFonts w:ascii="Arial" w:hAnsi="Arial" w:cs="Arial"/>
        </w:rPr>
        <w:br/>
      </w:r>
      <w:r w:rsidR="006147A8">
        <w:rPr>
          <w:rFonts w:ascii="Arial" w:hAnsi="Arial" w:cs="Arial"/>
          <w:i/>
        </w:rPr>
        <w:t>(W</w:t>
      </w:r>
      <w:r w:rsidR="005D62A9" w:rsidRPr="006147A8">
        <w:rPr>
          <w:rFonts w:ascii="Arial" w:hAnsi="Arial" w:cs="Arial"/>
          <w:i/>
        </w:rPr>
        <w:t>yłącznik na którego impulsują zabezpieczenia zasilane z uruchamianego przekładnika</w:t>
      </w:r>
      <w:r w:rsidR="006D0E75" w:rsidRPr="006147A8">
        <w:rPr>
          <w:rFonts w:ascii="Arial" w:hAnsi="Arial" w:cs="Arial"/>
          <w:i/>
        </w:rPr>
        <w:t xml:space="preserve"> prądowego lub kombinowanego</w:t>
      </w:r>
      <w:r w:rsidR="005D62A9" w:rsidRPr="006147A8">
        <w:rPr>
          <w:rFonts w:ascii="Arial" w:hAnsi="Arial" w:cs="Arial"/>
          <w:i/>
        </w:rPr>
        <w:t xml:space="preserve"> nie jest traktowany jako element wydzielonego </w:t>
      </w:r>
      <w:r w:rsidR="004F4842" w:rsidRPr="006147A8">
        <w:rPr>
          <w:rFonts w:ascii="Arial" w:hAnsi="Arial" w:cs="Arial"/>
          <w:i/>
        </w:rPr>
        <w:t xml:space="preserve">obwodu, </w:t>
      </w:r>
      <w:r w:rsidR="005D62A9" w:rsidRPr="006147A8">
        <w:rPr>
          <w:rFonts w:ascii="Arial" w:hAnsi="Arial" w:cs="Arial"/>
          <w:i/>
        </w:rPr>
        <w:t>któr</w:t>
      </w:r>
      <w:r w:rsidR="006147A8">
        <w:rPr>
          <w:rFonts w:ascii="Arial" w:hAnsi="Arial" w:cs="Arial"/>
          <w:i/>
        </w:rPr>
        <w:t>y może przerwać prąd zwarciowy).</w:t>
      </w:r>
    </w:p>
    <w:p w14:paraId="11D60C5A" w14:textId="4E1B4ECE" w:rsidR="006147A8" w:rsidRPr="006147A8" w:rsidRDefault="006147A8" w:rsidP="006147A8">
      <w:pPr>
        <w:pStyle w:val="Akapitzlist"/>
        <w:numPr>
          <w:ilvl w:val="0"/>
          <w:numId w:val="19"/>
        </w:numPr>
        <w:spacing w:line="240" w:lineRule="auto"/>
        <w:ind w:left="992" w:hanging="425"/>
        <w:contextualSpacing w:val="0"/>
        <w:jc w:val="both"/>
        <w:rPr>
          <w:rFonts w:ascii="Arial" w:hAnsi="Arial" w:cs="Arial"/>
        </w:rPr>
      </w:pPr>
      <w:r w:rsidRPr="006147A8">
        <w:rPr>
          <w:rFonts w:ascii="Arial" w:hAnsi="Arial" w:cs="Arial"/>
        </w:rPr>
        <w:t>Na czas prób napięciowych zmienić nastawy automatyki zabezpieczeniowej, według wytycznych pracowników TAURON Dystrybucja S.A., odpowiedzialnych za koordynację nastaw EAZ.</w:t>
      </w:r>
    </w:p>
    <w:p w14:paraId="5BA48115" w14:textId="77777777" w:rsidR="006147A8" w:rsidRPr="006147A8" w:rsidRDefault="006147A8" w:rsidP="006147A8">
      <w:pPr>
        <w:spacing w:line="240" w:lineRule="auto"/>
        <w:ind w:left="993"/>
        <w:jc w:val="both"/>
        <w:rPr>
          <w:rFonts w:ascii="Arial" w:hAnsi="Arial" w:cs="Arial"/>
          <w:i/>
        </w:rPr>
      </w:pPr>
      <w:r w:rsidRPr="006147A8">
        <w:rPr>
          <w:rFonts w:ascii="Arial" w:hAnsi="Arial" w:cs="Arial"/>
          <w:i/>
        </w:rPr>
        <w:t>W przypadku uruchamiania urządzeń w polu 110kV TR 110kV/SN, jeśli nie ma technicznych możliwości podania napięcia z czasem bezzwłocznym, należy dokonać rozszynowania -  przerwać połączenie galwaniczne pomiędzy poddawanym pod napięcie urządzeniem i transformatorem.</w:t>
      </w:r>
    </w:p>
    <w:p w14:paraId="50F8D8CC" w14:textId="77777777" w:rsidR="006147A8" w:rsidRPr="00242DA2" w:rsidRDefault="006147A8" w:rsidP="006147A8">
      <w:pPr>
        <w:spacing w:line="240" w:lineRule="auto"/>
        <w:ind w:left="993"/>
        <w:jc w:val="both"/>
        <w:rPr>
          <w:rFonts w:ascii="Arial" w:hAnsi="Arial" w:cs="Arial"/>
        </w:rPr>
      </w:pPr>
      <w:r>
        <w:rPr>
          <w:rFonts w:ascii="Arial" w:hAnsi="Arial" w:cs="Arial"/>
        </w:rPr>
        <w:t>NASTAWY:</w:t>
      </w:r>
    </w:p>
    <w:tbl>
      <w:tblPr>
        <w:tblStyle w:val="Tabela-Siatka"/>
        <w:tblW w:w="0" w:type="auto"/>
        <w:tblInd w:w="988" w:type="dxa"/>
        <w:tblLook w:val="04A0" w:firstRow="1" w:lastRow="0" w:firstColumn="1" w:lastColumn="0" w:noHBand="0" w:noVBand="1"/>
      </w:tblPr>
      <w:tblGrid>
        <w:gridCol w:w="8499"/>
      </w:tblGrid>
      <w:tr w:rsidR="006147A8" w14:paraId="60633204" w14:textId="77777777" w:rsidTr="0084513F">
        <w:tc>
          <w:tcPr>
            <w:tcW w:w="8499" w:type="dxa"/>
          </w:tcPr>
          <w:p w14:paraId="75A1DF99" w14:textId="77777777" w:rsidR="006147A8" w:rsidRDefault="006147A8" w:rsidP="0084513F">
            <w:pPr>
              <w:rPr>
                <w:rFonts w:ascii="Arial" w:hAnsi="Arial" w:cs="Arial"/>
              </w:rPr>
            </w:pPr>
          </w:p>
          <w:p w14:paraId="5E0BFA73" w14:textId="77777777" w:rsidR="006147A8" w:rsidRDefault="006147A8" w:rsidP="0084513F">
            <w:pPr>
              <w:rPr>
                <w:rFonts w:ascii="Arial" w:hAnsi="Arial" w:cs="Arial"/>
              </w:rPr>
            </w:pPr>
          </w:p>
          <w:p w14:paraId="0C93F003" w14:textId="77777777" w:rsidR="006147A8" w:rsidRDefault="006147A8" w:rsidP="0084513F">
            <w:pPr>
              <w:rPr>
                <w:rFonts w:ascii="Arial" w:hAnsi="Arial" w:cs="Arial"/>
              </w:rPr>
            </w:pPr>
          </w:p>
          <w:p w14:paraId="226B5B97" w14:textId="77777777" w:rsidR="006147A8" w:rsidRDefault="006147A8" w:rsidP="0084513F">
            <w:pPr>
              <w:rPr>
                <w:rFonts w:ascii="Arial" w:hAnsi="Arial" w:cs="Arial"/>
              </w:rPr>
            </w:pPr>
          </w:p>
          <w:p w14:paraId="62A14865" w14:textId="388DD5E5" w:rsidR="006147A8" w:rsidRDefault="006147A8" w:rsidP="0084513F">
            <w:pPr>
              <w:rPr>
                <w:rFonts w:ascii="Arial" w:hAnsi="Arial" w:cs="Arial"/>
              </w:rPr>
            </w:pPr>
          </w:p>
        </w:tc>
      </w:tr>
    </w:tbl>
    <w:bookmarkEnd w:id="3"/>
    <w:p w14:paraId="0CB9775D" w14:textId="77777777" w:rsidR="005D62A9" w:rsidRPr="00E64BCC" w:rsidRDefault="00E64BCC" w:rsidP="00B04CC9">
      <w:pPr>
        <w:pStyle w:val="Akapitzlist"/>
        <w:numPr>
          <w:ilvl w:val="0"/>
          <w:numId w:val="14"/>
        </w:numPr>
        <w:tabs>
          <w:tab w:val="clear" w:pos="1080"/>
        </w:tabs>
        <w:spacing w:before="360" w:after="240" w:line="240" w:lineRule="auto"/>
        <w:ind w:left="567" w:hanging="567"/>
        <w:contextualSpacing w:val="0"/>
        <w:jc w:val="both"/>
        <w:rPr>
          <w:rFonts w:ascii="Arial" w:hAnsi="Arial" w:cs="Arial"/>
          <w:u w:val="single"/>
        </w:rPr>
      </w:pPr>
      <w:r w:rsidRPr="00E64BCC">
        <w:rPr>
          <w:rFonts w:ascii="Arial" w:hAnsi="Arial" w:cs="Arial"/>
          <w:u w:val="single"/>
        </w:rPr>
        <w:lastRenderedPageBreak/>
        <w:t>PRÓBY NAPI</w:t>
      </w:r>
      <w:r w:rsidR="002E6774">
        <w:rPr>
          <w:rFonts w:ascii="Arial" w:hAnsi="Arial" w:cs="Arial"/>
          <w:u w:val="single"/>
        </w:rPr>
        <w:t>Ę</w:t>
      </w:r>
      <w:r w:rsidRPr="00E64BCC">
        <w:rPr>
          <w:rFonts w:ascii="Arial" w:hAnsi="Arial" w:cs="Arial"/>
          <w:u w:val="single"/>
        </w:rPr>
        <w:t>CIOWE.</w:t>
      </w:r>
    </w:p>
    <w:p w14:paraId="4224EC1F" w14:textId="77777777" w:rsidR="005D62A9" w:rsidRDefault="005D62A9" w:rsidP="00B04CC9">
      <w:pPr>
        <w:spacing w:line="240" w:lineRule="auto"/>
        <w:ind w:left="567"/>
        <w:jc w:val="both"/>
        <w:rPr>
          <w:rFonts w:ascii="Arial" w:hAnsi="Arial" w:cs="Arial"/>
          <w:i/>
        </w:rPr>
      </w:pPr>
      <w:r w:rsidRPr="005451A6">
        <w:rPr>
          <w:rFonts w:ascii="Arial" w:hAnsi="Arial" w:cs="Arial"/>
          <w:i/>
        </w:rPr>
        <w:t>Należy szczegółowo opisać krok po kroku czynności łączeniowe, oraz wykonywane czynności w trakcie realizacji prób napięciowych.</w:t>
      </w:r>
    </w:p>
    <w:p w14:paraId="44AB65CA" w14:textId="77777777" w:rsidR="00A50726" w:rsidRDefault="00A50726" w:rsidP="00A50726">
      <w:pPr>
        <w:numPr>
          <w:ilvl w:val="0"/>
          <w:numId w:val="3"/>
        </w:numPr>
        <w:tabs>
          <w:tab w:val="clear" w:pos="1440"/>
          <w:tab w:val="num" w:pos="993"/>
        </w:tabs>
        <w:spacing w:line="240" w:lineRule="auto"/>
        <w:ind w:left="993" w:hanging="426"/>
        <w:jc w:val="both"/>
        <w:rPr>
          <w:rFonts w:ascii="Arial" w:hAnsi="Arial" w:cs="Arial"/>
        </w:rPr>
      </w:pPr>
      <w:r w:rsidRPr="00A50726">
        <w:rPr>
          <w:rFonts w:ascii="Arial" w:hAnsi="Arial" w:cs="Arial"/>
        </w:rPr>
        <w:t>Przygotować do załączenia wydzielony dla prób układ elektroenergetyczny.</w:t>
      </w:r>
    </w:p>
    <w:p w14:paraId="7E6CDF21" w14:textId="77777777" w:rsidR="00A50726" w:rsidRPr="00A50726" w:rsidRDefault="00A50726" w:rsidP="00A50726">
      <w:pPr>
        <w:spacing w:line="240" w:lineRule="auto"/>
        <w:ind w:left="993"/>
        <w:jc w:val="both"/>
        <w:rPr>
          <w:rFonts w:ascii="Arial" w:hAnsi="Arial" w:cs="Arial"/>
          <w:i/>
        </w:rPr>
      </w:pPr>
      <w:r w:rsidRPr="00A50726">
        <w:rPr>
          <w:rFonts w:ascii="Arial" w:hAnsi="Arial" w:cs="Arial"/>
          <w:i/>
        </w:rPr>
        <w:t>(Należy dokonać takich czynności łączeniowych aby przerwa napięciowa znajdowała się na wyłączniku którym zamierzamy podać napięcie na uruchamiane urządzenia).</w:t>
      </w:r>
    </w:p>
    <w:p w14:paraId="71F65BA9" w14:textId="5AE10E83" w:rsidR="005D62A9" w:rsidRDefault="005D62A9" w:rsidP="00A50726">
      <w:pPr>
        <w:numPr>
          <w:ilvl w:val="0"/>
          <w:numId w:val="3"/>
        </w:numPr>
        <w:tabs>
          <w:tab w:val="clear" w:pos="1440"/>
          <w:tab w:val="num" w:pos="993"/>
        </w:tabs>
        <w:spacing w:line="240" w:lineRule="auto"/>
        <w:ind w:left="993" w:hanging="426"/>
        <w:jc w:val="both"/>
        <w:rPr>
          <w:rFonts w:ascii="Arial" w:hAnsi="Arial" w:cs="Arial"/>
        </w:rPr>
      </w:pPr>
      <w:r w:rsidRPr="005451A6">
        <w:rPr>
          <w:rFonts w:ascii="Arial" w:hAnsi="Arial" w:cs="Arial"/>
        </w:rPr>
        <w:t xml:space="preserve">Podać napięcie na uruchamiane </w:t>
      </w:r>
      <w:r w:rsidR="006D0E75">
        <w:rPr>
          <w:rFonts w:ascii="Arial" w:hAnsi="Arial" w:cs="Arial"/>
        </w:rPr>
        <w:t>urządzeni</w:t>
      </w:r>
      <w:r w:rsidR="002678B9">
        <w:rPr>
          <w:rFonts w:ascii="Arial" w:hAnsi="Arial" w:cs="Arial"/>
        </w:rPr>
        <w:t>a</w:t>
      </w:r>
      <w:r w:rsidRPr="005451A6">
        <w:rPr>
          <w:rFonts w:ascii="Arial" w:hAnsi="Arial" w:cs="Arial"/>
        </w:rPr>
        <w:t>.</w:t>
      </w:r>
    </w:p>
    <w:p w14:paraId="267EF958" w14:textId="77777777" w:rsidR="00A87FCE" w:rsidRPr="00193D0F" w:rsidRDefault="00A87FCE" w:rsidP="00A87FCE">
      <w:pPr>
        <w:numPr>
          <w:ilvl w:val="0"/>
          <w:numId w:val="3"/>
        </w:numPr>
        <w:tabs>
          <w:tab w:val="clear" w:pos="1440"/>
        </w:tabs>
        <w:spacing w:line="240" w:lineRule="auto"/>
        <w:ind w:left="993" w:hanging="426"/>
        <w:jc w:val="both"/>
        <w:rPr>
          <w:rFonts w:ascii="Arial" w:hAnsi="Arial" w:cs="Arial"/>
        </w:rPr>
      </w:pPr>
      <w:r w:rsidRPr="00193D0F">
        <w:rPr>
          <w:rFonts w:ascii="Arial" w:hAnsi="Arial" w:cs="Arial"/>
        </w:rPr>
        <w:t>Pozostawić uruchamiane urządzenia próbnie pod napięciem przez 15 minut lub zgodnie z innymi wymaganiami zawartymi w Zgłoszeniu przyłączenia/odłączenia.</w:t>
      </w:r>
    </w:p>
    <w:p w14:paraId="132746BA" w14:textId="4DE59ED1" w:rsidR="002678B9" w:rsidRDefault="002678B9" w:rsidP="00A87FCE">
      <w:pPr>
        <w:numPr>
          <w:ilvl w:val="0"/>
          <w:numId w:val="3"/>
        </w:numPr>
        <w:tabs>
          <w:tab w:val="clear" w:pos="1440"/>
        </w:tabs>
        <w:spacing w:line="240" w:lineRule="auto"/>
        <w:ind w:left="993" w:hanging="426"/>
        <w:jc w:val="both"/>
        <w:rPr>
          <w:rFonts w:ascii="Arial" w:hAnsi="Arial" w:cs="Arial"/>
        </w:rPr>
      </w:pPr>
      <w:r w:rsidRPr="002678B9">
        <w:rPr>
          <w:rFonts w:ascii="Arial" w:hAnsi="Arial" w:cs="Arial"/>
        </w:rPr>
        <w:t>Dokonać oględzin urządzeń, na które próbnie podano napięcie oraz sprawdzić czy urządzenia poddawane próbom są pod napięciem (wszystkie fazy).</w:t>
      </w:r>
    </w:p>
    <w:p w14:paraId="73A7D5E6" w14:textId="77777777" w:rsidR="00585031" w:rsidRDefault="00585031" w:rsidP="00585031">
      <w:pPr>
        <w:numPr>
          <w:ilvl w:val="0"/>
          <w:numId w:val="3"/>
        </w:numPr>
        <w:tabs>
          <w:tab w:val="clear" w:pos="1440"/>
        </w:tabs>
        <w:spacing w:line="240" w:lineRule="auto"/>
        <w:ind w:left="993" w:hanging="426"/>
        <w:jc w:val="both"/>
        <w:rPr>
          <w:rFonts w:ascii="Arial" w:hAnsi="Arial" w:cs="Arial"/>
        </w:rPr>
      </w:pPr>
      <w:r>
        <w:rPr>
          <w:rFonts w:ascii="Arial" w:hAnsi="Arial" w:cs="Arial"/>
        </w:rPr>
        <w:t>W przypadku prób napięciowych przekładników kombinowanych lub napięciowych, dokonać:</w:t>
      </w:r>
    </w:p>
    <w:p w14:paraId="08C5DA69" w14:textId="77777777" w:rsidR="00585031" w:rsidRPr="00525D34" w:rsidRDefault="00585031" w:rsidP="00585031">
      <w:pPr>
        <w:pStyle w:val="Akapitzlist"/>
        <w:numPr>
          <w:ilvl w:val="0"/>
          <w:numId w:val="30"/>
        </w:numPr>
        <w:spacing w:line="240" w:lineRule="auto"/>
        <w:ind w:left="1276" w:hanging="284"/>
        <w:contextualSpacing w:val="0"/>
        <w:jc w:val="both"/>
        <w:rPr>
          <w:rFonts w:ascii="Arial" w:hAnsi="Arial" w:cs="Arial"/>
        </w:rPr>
      </w:pPr>
      <w:r>
        <w:rPr>
          <w:rFonts w:ascii="Arial" w:hAnsi="Arial" w:cs="Arial"/>
        </w:rPr>
        <w:t>sprawdzenia w</w:t>
      </w:r>
      <w:r w:rsidRPr="00525D34">
        <w:rPr>
          <w:rFonts w:ascii="Arial" w:hAnsi="Arial" w:cs="Arial"/>
        </w:rPr>
        <w:t xml:space="preserve"> obwodach wtórnych wskaza</w:t>
      </w:r>
      <w:r>
        <w:rPr>
          <w:rFonts w:ascii="Arial" w:hAnsi="Arial" w:cs="Arial"/>
        </w:rPr>
        <w:t>ń</w:t>
      </w:r>
      <w:r w:rsidRPr="00525D34">
        <w:rPr>
          <w:rFonts w:ascii="Arial" w:hAnsi="Arial" w:cs="Arial"/>
        </w:rPr>
        <w:t xml:space="preserve"> przyrz</w:t>
      </w:r>
      <w:r>
        <w:rPr>
          <w:rFonts w:ascii="Arial" w:hAnsi="Arial" w:cs="Arial"/>
        </w:rPr>
        <w:t xml:space="preserve">ądów pomiarowych oraz potwierdzenia </w:t>
      </w:r>
      <w:r w:rsidRPr="00525D34">
        <w:rPr>
          <w:rFonts w:ascii="Arial" w:hAnsi="Arial" w:cs="Arial"/>
        </w:rPr>
        <w:t xml:space="preserve">obecność napięcia </w:t>
      </w:r>
      <w:r>
        <w:rPr>
          <w:rFonts w:ascii="Arial" w:hAnsi="Arial" w:cs="Arial"/>
        </w:rPr>
        <w:t xml:space="preserve">poprzez </w:t>
      </w:r>
      <w:r w:rsidRPr="00525D34">
        <w:rPr>
          <w:rFonts w:ascii="Arial" w:hAnsi="Arial" w:cs="Arial"/>
        </w:rPr>
        <w:t>wykon</w:t>
      </w:r>
      <w:r>
        <w:rPr>
          <w:rFonts w:ascii="Arial" w:hAnsi="Arial" w:cs="Arial"/>
        </w:rPr>
        <w:t xml:space="preserve">anie pomiaru </w:t>
      </w:r>
      <w:r w:rsidRPr="00525D34">
        <w:rPr>
          <w:rFonts w:ascii="Arial" w:hAnsi="Arial" w:cs="Arial"/>
        </w:rPr>
        <w:t>napięcia (wszystkie fazy i wszystkie uzwojenia).</w:t>
      </w:r>
    </w:p>
    <w:p w14:paraId="29589961" w14:textId="77777777" w:rsidR="00585031" w:rsidRDefault="00585031" w:rsidP="00585031">
      <w:pPr>
        <w:pStyle w:val="Akapitzlist"/>
        <w:numPr>
          <w:ilvl w:val="0"/>
          <w:numId w:val="30"/>
        </w:numPr>
        <w:spacing w:line="240" w:lineRule="auto"/>
        <w:ind w:left="1276" w:hanging="284"/>
        <w:contextualSpacing w:val="0"/>
        <w:jc w:val="both"/>
        <w:rPr>
          <w:rFonts w:ascii="Arial" w:hAnsi="Arial" w:cs="Arial"/>
        </w:rPr>
      </w:pPr>
      <w:r w:rsidRPr="004479AF">
        <w:rPr>
          <w:rFonts w:ascii="Arial" w:hAnsi="Arial" w:cs="Arial"/>
        </w:rPr>
        <w:t xml:space="preserve">potwierdzenia zgodności </w:t>
      </w:r>
      <w:r>
        <w:rPr>
          <w:rFonts w:ascii="Arial" w:hAnsi="Arial" w:cs="Arial"/>
        </w:rPr>
        <w:t xml:space="preserve">oznaczeń </w:t>
      </w:r>
      <w:r w:rsidRPr="004479AF">
        <w:rPr>
          <w:rFonts w:ascii="Arial" w:hAnsi="Arial" w:cs="Arial"/>
        </w:rPr>
        <w:t>faz po stronie wtórnej pomiędzy poddawanymi próbom przekładnikami napięciowymi lub kombinowanymi i przekładnikami napięciowymi lub kombinowanymi innego czynnego pola 110kV.</w:t>
      </w:r>
    </w:p>
    <w:p w14:paraId="731C10A0" w14:textId="1053EF6D" w:rsidR="00510CBA" w:rsidRPr="00510CBA" w:rsidRDefault="00510CBA" w:rsidP="00510CBA">
      <w:pPr>
        <w:pStyle w:val="Akapitzlist"/>
        <w:numPr>
          <w:ilvl w:val="0"/>
          <w:numId w:val="14"/>
        </w:numPr>
        <w:tabs>
          <w:tab w:val="clear" w:pos="1080"/>
          <w:tab w:val="num" w:pos="567"/>
        </w:tabs>
        <w:spacing w:before="360" w:after="240" w:line="240" w:lineRule="auto"/>
        <w:ind w:left="567" w:hanging="567"/>
        <w:jc w:val="both"/>
        <w:rPr>
          <w:rFonts w:ascii="Arial" w:hAnsi="Arial" w:cs="Arial"/>
          <w:u w:val="single"/>
        </w:rPr>
      </w:pPr>
      <w:r w:rsidRPr="00510CBA">
        <w:rPr>
          <w:rFonts w:ascii="Arial" w:hAnsi="Arial" w:cs="Arial"/>
          <w:u w:val="single"/>
        </w:rPr>
        <w:t>FAZOWANIE (Jeśli konieczne).</w:t>
      </w:r>
    </w:p>
    <w:p w14:paraId="16B6D246" w14:textId="77777777" w:rsidR="00510CBA" w:rsidRDefault="00510CBA" w:rsidP="00510CBA">
      <w:pPr>
        <w:spacing w:after="0" w:line="240" w:lineRule="auto"/>
        <w:ind w:left="567"/>
        <w:jc w:val="both"/>
        <w:rPr>
          <w:rFonts w:ascii="Arial" w:hAnsi="Arial" w:cs="Arial"/>
          <w:i/>
          <w:iCs/>
        </w:rPr>
      </w:pPr>
      <w:r w:rsidRPr="7E91A794">
        <w:rPr>
          <w:rFonts w:ascii="Arial" w:hAnsi="Arial" w:cs="Arial"/>
          <w:i/>
          <w:iCs/>
        </w:rPr>
        <w:t>Uzgodnić sposób fazowania (obwody wtórne</w:t>
      </w:r>
      <w:r>
        <w:rPr>
          <w:rFonts w:ascii="Arial" w:hAnsi="Arial" w:cs="Arial"/>
          <w:i/>
          <w:iCs/>
        </w:rPr>
        <w:t xml:space="preserve"> – należy wcześniej sprawdzić</w:t>
      </w:r>
      <w:r w:rsidRPr="7E91A794">
        <w:rPr>
          <w:rFonts w:ascii="Arial" w:hAnsi="Arial" w:cs="Arial"/>
          <w:i/>
          <w:iCs/>
        </w:rPr>
        <w:t xml:space="preserve"> zgodności oznaczeń faz lub obwody pierwotne </w:t>
      </w:r>
      <w:r>
        <w:rPr>
          <w:rFonts w:ascii="Arial" w:hAnsi="Arial" w:cs="Arial"/>
          <w:i/>
          <w:iCs/>
        </w:rPr>
        <w:t>–</w:t>
      </w:r>
      <w:r w:rsidRPr="7E91A794">
        <w:rPr>
          <w:rFonts w:ascii="Arial" w:hAnsi="Arial" w:cs="Arial"/>
          <w:i/>
          <w:iCs/>
        </w:rPr>
        <w:t xml:space="preserve"> uzgadniacz akustyczno-optyczny</w:t>
      </w:r>
      <w:r>
        <w:rPr>
          <w:rFonts w:ascii="Arial" w:hAnsi="Arial" w:cs="Arial"/>
          <w:i/>
          <w:iCs/>
        </w:rPr>
        <w:t>.</w:t>
      </w:r>
      <w:r w:rsidRPr="7E91A794">
        <w:rPr>
          <w:rFonts w:ascii="Arial" w:hAnsi="Arial" w:cs="Arial"/>
          <w:i/>
          <w:iCs/>
        </w:rPr>
        <w:t>)</w:t>
      </w:r>
      <w:r>
        <w:rPr>
          <w:rFonts w:ascii="Arial" w:hAnsi="Arial" w:cs="Arial"/>
          <w:i/>
          <w:iCs/>
        </w:rPr>
        <w:t>.</w:t>
      </w:r>
    </w:p>
    <w:p w14:paraId="7EAD7C8D" w14:textId="77777777" w:rsidR="00510CBA" w:rsidRDefault="00510CBA" w:rsidP="00510CBA">
      <w:pPr>
        <w:spacing w:after="0" w:line="240" w:lineRule="auto"/>
        <w:ind w:left="567"/>
        <w:jc w:val="both"/>
        <w:rPr>
          <w:rFonts w:ascii="Arial" w:hAnsi="Arial" w:cs="Arial"/>
          <w:i/>
          <w:iCs/>
        </w:rPr>
      </w:pPr>
      <w:r>
        <w:rPr>
          <w:rFonts w:ascii="Arial" w:hAnsi="Arial" w:cs="Arial"/>
          <w:i/>
          <w:iCs/>
        </w:rPr>
        <w:t>W przypadku pewności zgodności oznaczeń faz można odstąpić od ich sprawdzenia.</w:t>
      </w:r>
      <w:r w:rsidRPr="7E91A794">
        <w:rPr>
          <w:rFonts w:ascii="Arial" w:hAnsi="Arial" w:cs="Arial"/>
          <w:i/>
          <w:iCs/>
        </w:rPr>
        <w:t xml:space="preserve"> </w:t>
      </w:r>
    </w:p>
    <w:p w14:paraId="6090251B" w14:textId="77777777" w:rsidR="00510CBA" w:rsidRDefault="00510CBA" w:rsidP="00510CBA">
      <w:pPr>
        <w:spacing w:after="0" w:line="240" w:lineRule="auto"/>
        <w:ind w:left="708"/>
        <w:jc w:val="both"/>
        <w:rPr>
          <w:rFonts w:ascii="Arial" w:hAnsi="Arial" w:cs="Arial"/>
          <w:i/>
        </w:rPr>
      </w:pPr>
    </w:p>
    <w:p w14:paraId="0C4097FB" w14:textId="77777777" w:rsidR="001F1ACC" w:rsidRDefault="001F1ACC" w:rsidP="001F1ACC">
      <w:pPr>
        <w:pStyle w:val="Akapitzlist"/>
        <w:numPr>
          <w:ilvl w:val="0"/>
          <w:numId w:val="39"/>
        </w:numPr>
        <w:spacing w:line="240" w:lineRule="auto"/>
        <w:ind w:left="993" w:hanging="426"/>
        <w:contextualSpacing w:val="0"/>
        <w:jc w:val="both"/>
        <w:rPr>
          <w:rFonts w:ascii="Arial" w:hAnsi="Arial" w:cs="Arial"/>
        </w:rPr>
      </w:pPr>
      <w:r w:rsidRPr="00D3162E">
        <w:rPr>
          <w:rFonts w:ascii="Arial" w:hAnsi="Arial" w:cs="Arial"/>
        </w:rPr>
        <w:t xml:space="preserve">Dokonać sprawdzenia zgodności faz </w:t>
      </w:r>
      <w:r>
        <w:rPr>
          <w:rFonts w:ascii="Arial" w:hAnsi="Arial" w:cs="Arial"/>
        </w:rPr>
        <w:t xml:space="preserve">elementu sieci 110kV wraz z </w:t>
      </w:r>
      <w:r w:rsidRPr="00D3162E">
        <w:rPr>
          <w:rFonts w:ascii="Arial" w:hAnsi="Arial" w:cs="Arial"/>
        </w:rPr>
        <w:t>uruchamian</w:t>
      </w:r>
      <w:r>
        <w:rPr>
          <w:rFonts w:ascii="Arial" w:hAnsi="Arial" w:cs="Arial"/>
        </w:rPr>
        <w:t>ym urządzeniem</w:t>
      </w:r>
      <w:r w:rsidRPr="00D3162E">
        <w:rPr>
          <w:rFonts w:ascii="Arial" w:hAnsi="Arial" w:cs="Arial"/>
        </w:rPr>
        <w:t xml:space="preserve"> (według uzgodnionego sposobu).</w:t>
      </w:r>
    </w:p>
    <w:p w14:paraId="5D289ED1" w14:textId="045EBB38" w:rsidR="009454A9" w:rsidRPr="00670307" w:rsidRDefault="00510CBA" w:rsidP="00670307">
      <w:pPr>
        <w:pStyle w:val="Akapitzlist"/>
        <w:numPr>
          <w:ilvl w:val="0"/>
          <w:numId w:val="39"/>
        </w:numPr>
        <w:spacing w:line="240" w:lineRule="auto"/>
        <w:ind w:left="992" w:hanging="425"/>
        <w:contextualSpacing w:val="0"/>
        <w:jc w:val="both"/>
        <w:rPr>
          <w:rFonts w:ascii="Arial" w:hAnsi="Arial" w:cs="Arial"/>
        </w:rPr>
      </w:pPr>
      <w:r w:rsidRPr="00C27A37">
        <w:rPr>
          <w:rFonts w:ascii="Arial" w:hAnsi="Arial" w:cs="Arial"/>
        </w:rPr>
        <w:t xml:space="preserve">W przypadku stwierdzenia niezgodności faz należy przerwać program, </w:t>
      </w:r>
      <w:r w:rsidR="009454A9">
        <w:rPr>
          <w:rFonts w:ascii="Arial" w:hAnsi="Arial" w:cs="Arial"/>
        </w:rPr>
        <w:t>urządzenia poddawa</w:t>
      </w:r>
      <w:r w:rsidR="00D613B0">
        <w:rPr>
          <w:rFonts w:ascii="Arial" w:hAnsi="Arial" w:cs="Arial"/>
        </w:rPr>
        <w:t>ne próbom uwolnić spod napięcia,</w:t>
      </w:r>
      <w:r w:rsidR="009454A9">
        <w:rPr>
          <w:rFonts w:ascii="Arial" w:hAnsi="Arial" w:cs="Arial"/>
        </w:rPr>
        <w:t xml:space="preserve"> </w:t>
      </w:r>
      <w:r w:rsidRPr="00C27A37">
        <w:rPr>
          <w:rFonts w:ascii="Arial" w:hAnsi="Arial" w:cs="Arial"/>
        </w:rPr>
        <w:t>odpowiednio przygotować strefę pracy</w:t>
      </w:r>
      <w:r w:rsidR="00D613B0">
        <w:rPr>
          <w:rFonts w:ascii="Arial" w:hAnsi="Arial" w:cs="Arial"/>
        </w:rPr>
        <w:t>, przywrócić prawidłowy układ połączeń, następnie przystąpi</w:t>
      </w:r>
      <w:r w:rsidRPr="00C27A37">
        <w:rPr>
          <w:rFonts w:ascii="Arial" w:hAnsi="Arial" w:cs="Arial"/>
        </w:rPr>
        <w:t xml:space="preserve">ć ponownie do realizacji programu od miejsca ustalonego przez Dyspozycję Sieciową WN. </w:t>
      </w:r>
    </w:p>
    <w:p w14:paraId="1E8402B6" w14:textId="60A94AC3" w:rsidR="00E64BCC" w:rsidRPr="008B3387" w:rsidRDefault="00AD0316" w:rsidP="00B04CC9">
      <w:pPr>
        <w:pStyle w:val="Akapitzlist"/>
        <w:numPr>
          <w:ilvl w:val="0"/>
          <w:numId w:val="14"/>
        </w:numPr>
        <w:tabs>
          <w:tab w:val="clear" w:pos="1080"/>
        </w:tabs>
        <w:spacing w:before="360" w:after="240" w:line="240" w:lineRule="auto"/>
        <w:ind w:left="567" w:hanging="567"/>
        <w:contextualSpacing w:val="0"/>
        <w:jc w:val="both"/>
        <w:rPr>
          <w:rFonts w:ascii="Arial" w:hAnsi="Arial" w:cs="Arial"/>
          <w:u w:val="single"/>
        </w:rPr>
      </w:pPr>
      <w:r>
        <w:rPr>
          <w:rFonts w:ascii="Arial" w:hAnsi="Arial" w:cs="Arial"/>
          <w:u w:val="single"/>
        </w:rPr>
        <w:t>POMIARY I SPRAWDZENIA PO STRONIE WTÓRNEJ PRZEKŁADNIKÓW POD OBCIĄŻENIEM</w:t>
      </w:r>
      <w:r w:rsidR="00B908E6" w:rsidRPr="008B3387">
        <w:rPr>
          <w:rFonts w:ascii="Arial" w:hAnsi="Arial" w:cs="Arial"/>
          <w:u w:val="single"/>
        </w:rPr>
        <w:t>.</w:t>
      </w:r>
    </w:p>
    <w:p w14:paraId="1735CFB7" w14:textId="340E9C9C" w:rsidR="00AD0316" w:rsidRPr="00AD0316" w:rsidRDefault="00AD0316" w:rsidP="00AD0316">
      <w:pPr>
        <w:spacing w:line="240" w:lineRule="auto"/>
        <w:jc w:val="both"/>
        <w:rPr>
          <w:rFonts w:ascii="Arial" w:hAnsi="Arial" w:cs="Arial"/>
          <w:b/>
        </w:rPr>
      </w:pPr>
      <w:r w:rsidRPr="00AD0316">
        <w:rPr>
          <w:rFonts w:ascii="Arial" w:hAnsi="Arial" w:cs="Arial"/>
          <w:b/>
        </w:rPr>
        <w:t>W przypadku przekładników prądowych lub kombinowanych</w:t>
      </w:r>
      <w:r>
        <w:rPr>
          <w:rFonts w:ascii="Arial" w:hAnsi="Arial" w:cs="Arial"/>
          <w:b/>
        </w:rPr>
        <w:t xml:space="preserve"> w polu transformatorowym</w:t>
      </w:r>
      <w:r w:rsidRPr="00AD0316">
        <w:rPr>
          <w:rFonts w:ascii="Arial" w:hAnsi="Arial" w:cs="Arial"/>
          <w:b/>
        </w:rPr>
        <w:t>:</w:t>
      </w:r>
    </w:p>
    <w:p w14:paraId="558A08AB" w14:textId="25E682D4" w:rsidR="008875DF" w:rsidRDefault="00707F04" w:rsidP="00B04CC9">
      <w:pPr>
        <w:numPr>
          <w:ilvl w:val="0"/>
          <w:numId w:val="20"/>
        </w:numPr>
        <w:tabs>
          <w:tab w:val="clear" w:pos="1721"/>
        </w:tabs>
        <w:spacing w:line="240" w:lineRule="auto"/>
        <w:ind w:left="992" w:hanging="425"/>
        <w:jc w:val="both"/>
        <w:rPr>
          <w:rFonts w:ascii="Arial" w:hAnsi="Arial" w:cs="Arial"/>
        </w:rPr>
      </w:pPr>
      <w:r>
        <w:rPr>
          <w:rFonts w:ascii="Arial" w:hAnsi="Arial" w:cs="Arial"/>
        </w:rPr>
        <w:t xml:space="preserve">Wyłączyć </w:t>
      </w:r>
      <w:r w:rsidR="002B0637">
        <w:rPr>
          <w:rFonts w:ascii="Arial" w:hAnsi="Arial" w:cs="Arial"/>
        </w:rPr>
        <w:t xml:space="preserve">i odłączyć </w:t>
      </w:r>
      <w:r w:rsidR="008875DF">
        <w:rPr>
          <w:rFonts w:ascii="Arial" w:hAnsi="Arial" w:cs="Arial"/>
        </w:rPr>
        <w:t>pole 110kV TR 110kV/SN.</w:t>
      </w:r>
    </w:p>
    <w:p w14:paraId="2B7B6688" w14:textId="327E48BE" w:rsidR="000F3EA8" w:rsidRPr="00C827AC" w:rsidRDefault="002B0637" w:rsidP="00B04CC9">
      <w:pPr>
        <w:numPr>
          <w:ilvl w:val="0"/>
          <w:numId w:val="20"/>
        </w:numPr>
        <w:tabs>
          <w:tab w:val="clear" w:pos="1721"/>
        </w:tabs>
        <w:spacing w:line="240" w:lineRule="auto"/>
        <w:ind w:left="992" w:hanging="425"/>
        <w:jc w:val="both"/>
        <w:rPr>
          <w:rFonts w:ascii="Arial" w:hAnsi="Arial" w:cs="Arial"/>
        </w:rPr>
      </w:pPr>
      <w:r w:rsidRPr="00C827AC">
        <w:rPr>
          <w:rFonts w:ascii="Arial" w:hAnsi="Arial" w:cs="Arial"/>
        </w:rPr>
        <w:lastRenderedPageBreak/>
        <w:t>P</w:t>
      </w:r>
      <w:r w:rsidR="000F3EA8" w:rsidRPr="00C827AC">
        <w:rPr>
          <w:rFonts w:ascii="Arial" w:hAnsi="Arial" w:cs="Arial"/>
        </w:rPr>
        <w:t xml:space="preserve">rzywrócić pierwotne nastawy automatyki zabezpieczeniowej </w:t>
      </w:r>
      <w:r w:rsidR="005A5CBD" w:rsidRPr="00C827AC">
        <w:rPr>
          <w:rFonts w:ascii="Arial" w:hAnsi="Arial" w:cs="Arial"/>
        </w:rPr>
        <w:t xml:space="preserve">w </w:t>
      </w:r>
      <w:r w:rsidR="00B64D58" w:rsidRPr="00C827AC">
        <w:rPr>
          <w:rFonts w:ascii="Arial" w:hAnsi="Arial" w:cs="Arial"/>
        </w:rPr>
        <w:t xml:space="preserve">tych </w:t>
      </w:r>
      <w:r w:rsidRPr="00C827AC">
        <w:rPr>
          <w:rFonts w:ascii="Arial" w:hAnsi="Arial" w:cs="Arial"/>
        </w:rPr>
        <w:t xml:space="preserve">miejscach sieci 110kV, </w:t>
      </w:r>
      <w:r w:rsidR="000F3EA8" w:rsidRPr="00C827AC">
        <w:rPr>
          <w:rFonts w:ascii="Arial" w:hAnsi="Arial" w:cs="Arial"/>
        </w:rPr>
        <w:t>któr</w:t>
      </w:r>
      <w:r w:rsidR="005A5CBD" w:rsidRPr="00C827AC">
        <w:rPr>
          <w:rFonts w:ascii="Arial" w:hAnsi="Arial" w:cs="Arial"/>
        </w:rPr>
        <w:t>e</w:t>
      </w:r>
      <w:r w:rsidR="000F3EA8" w:rsidRPr="00C827AC">
        <w:rPr>
          <w:rFonts w:ascii="Arial" w:hAnsi="Arial" w:cs="Arial"/>
        </w:rPr>
        <w:t xml:space="preserve"> stanowił</w:t>
      </w:r>
      <w:r w:rsidR="005A5CBD" w:rsidRPr="00C827AC">
        <w:rPr>
          <w:rFonts w:ascii="Arial" w:hAnsi="Arial" w:cs="Arial"/>
        </w:rPr>
        <w:t>y</w:t>
      </w:r>
      <w:r w:rsidR="000F3EA8" w:rsidRPr="00C827AC">
        <w:rPr>
          <w:rFonts w:ascii="Arial" w:hAnsi="Arial" w:cs="Arial"/>
        </w:rPr>
        <w:t xml:space="preserve"> wydzielony układ do próby napięciowej, a także wprowadzić normalny układ pracy elementów sieci 110kV.</w:t>
      </w:r>
    </w:p>
    <w:p w14:paraId="38194427" w14:textId="2AA952EB" w:rsidR="00D639D1" w:rsidRPr="003C3611" w:rsidRDefault="00585031" w:rsidP="00B04CC9">
      <w:pPr>
        <w:numPr>
          <w:ilvl w:val="0"/>
          <w:numId w:val="20"/>
        </w:numPr>
        <w:tabs>
          <w:tab w:val="clear" w:pos="1721"/>
        </w:tabs>
        <w:spacing w:line="240" w:lineRule="auto"/>
        <w:ind w:left="992" w:hanging="425"/>
        <w:jc w:val="both"/>
        <w:rPr>
          <w:rFonts w:ascii="Arial" w:hAnsi="Arial" w:cs="Arial"/>
        </w:rPr>
      </w:pPr>
      <w:r w:rsidRPr="003C3611">
        <w:rPr>
          <w:rFonts w:ascii="Arial" w:hAnsi="Arial" w:cs="Arial"/>
        </w:rPr>
        <w:t xml:space="preserve">Na czas </w:t>
      </w:r>
      <w:r w:rsidR="00837D2D" w:rsidRPr="003C3611">
        <w:rPr>
          <w:rFonts w:ascii="Arial" w:hAnsi="Arial" w:cs="Arial"/>
        </w:rPr>
        <w:t xml:space="preserve">wykonania </w:t>
      </w:r>
      <w:r w:rsidRPr="003C3611">
        <w:rPr>
          <w:rFonts w:ascii="Arial" w:hAnsi="Arial" w:cs="Arial"/>
        </w:rPr>
        <w:t>sprawdzeń w obwodach wtórnych pola 110kV TR z</w:t>
      </w:r>
      <w:r w:rsidR="00D639D1" w:rsidRPr="003C3611">
        <w:rPr>
          <w:rFonts w:ascii="Arial" w:hAnsi="Arial" w:cs="Arial"/>
        </w:rPr>
        <w:t>mienić nastawy automatyki zabezpi</w:t>
      </w:r>
      <w:r w:rsidR="0002260A" w:rsidRPr="003C3611">
        <w:rPr>
          <w:rFonts w:ascii="Arial" w:hAnsi="Arial" w:cs="Arial"/>
        </w:rPr>
        <w:t>eczeniowej, według</w:t>
      </w:r>
      <w:r w:rsidR="00D639D1" w:rsidRPr="003C3611">
        <w:rPr>
          <w:rFonts w:ascii="Arial" w:hAnsi="Arial" w:cs="Arial"/>
        </w:rPr>
        <w:t xml:space="preserve"> wytycznych </w:t>
      </w:r>
      <w:r w:rsidR="007403E9" w:rsidRPr="003C3611">
        <w:rPr>
          <w:rFonts w:ascii="Arial" w:hAnsi="Arial" w:cs="Arial"/>
        </w:rPr>
        <w:t xml:space="preserve">pracowników </w:t>
      </w:r>
      <w:r w:rsidR="0054302B" w:rsidRPr="003C3611">
        <w:rPr>
          <w:rFonts w:ascii="Arial" w:hAnsi="Arial" w:cs="Arial"/>
        </w:rPr>
        <w:t>TAURON Dystrybucja S.A.</w:t>
      </w:r>
      <w:r w:rsidR="007403E9" w:rsidRPr="003C3611">
        <w:rPr>
          <w:rFonts w:ascii="Arial" w:hAnsi="Arial" w:cs="Arial"/>
        </w:rPr>
        <w:t xml:space="preserve"> odpowiedzialnych za koordynację nastaw EAZ</w:t>
      </w:r>
      <w:r w:rsidR="0002260A" w:rsidRPr="003C3611">
        <w:rPr>
          <w:rFonts w:ascii="Arial" w:hAnsi="Arial" w:cs="Arial"/>
        </w:rPr>
        <w:t>.</w:t>
      </w:r>
    </w:p>
    <w:p w14:paraId="7D30CDB6" w14:textId="77777777" w:rsidR="0002260A" w:rsidRPr="0002260A" w:rsidRDefault="0002260A" w:rsidP="0002260A">
      <w:pPr>
        <w:spacing w:line="240" w:lineRule="auto"/>
        <w:ind w:left="284" w:firstLine="708"/>
        <w:jc w:val="both"/>
        <w:rPr>
          <w:rFonts w:ascii="Arial" w:hAnsi="Arial" w:cs="Arial"/>
        </w:rPr>
      </w:pPr>
      <w:r w:rsidRPr="0002260A">
        <w:rPr>
          <w:rFonts w:ascii="Arial" w:hAnsi="Arial" w:cs="Arial"/>
        </w:rPr>
        <w:t>NASTAWY:</w:t>
      </w:r>
    </w:p>
    <w:tbl>
      <w:tblPr>
        <w:tblStyle w:val="Tabela-Siatka"/>
        <w:tblW w:w="0" w:type="auto"/>
        <w:tblInd w:w="988" w:type="dxa"/>
        <w:tblLook w:val="04A0" w:firstRow="1" w:lastRow="0" w:firstColumn="1" w:lastColumn="0" w:noHBand="0" w:noVBand="1"/>
      </w:tblPr>
      <w:tblGrid>
        <w:gridCol w:w="8499"/>
      </w:tblGrid>
      <w:tr w:rsidR="0002260A" w14:paraId="1C88CD3D" w14:textId="77777777" w:rsidTr="0084513F">
        <w:tc>
          <w:tcPr>
            <w:tcW w:w="8499" w:type="dxa"/>
          </w:tcPr>
          <w:p w14:paraId="5450B92D" w14:textId="77777777" w:rsidR="0002260A" w:rsidRDefault="0002260A" w:rsidP="0084513F">
            <w:pPr>
              <w:rPr>
                <w:rFonts w:ascii="Arial" w:hAnsi="Arial" w:cs="Arial"/>
              </w:rPr>
            </w:pPr>
          </w:p>
          <w:p w14:paraId="37DCC924" w14:textId="77777777" w:rsidR="0002260A" w:rsidRDefault="0002260A" w:rsidP="0084513F">
            <w:pPr>
              <w:rPr>
                <w:rFonts w:ascii="Arial" w:hAnsi="Arial" w:cs="Arial"/>
              </w:rPr>
            </w:pPr>
          </w:p>
          <w:p w14:paraId="2C1D4318" w14:textId="77777777" w:rsidR="0002260A" w:rsidRDefault="0002260A" w:rsidP="0084513F">
            <w:pPr>
              <w:rPr>
                <w:rFonts w:ascii="Arial" w:hAnsi="Arial" w:cs="Arial"/>
              </w:rPr>
            </w:pPr>
          </w:p>
          <w:p w14:paraId="6A38B51B" w14:textId="61A8E310" w:rsidR="0002260A" w:rsidRDefault="0002260A" w:rsidP="0084513F">
            <w:pPr>
              <w:rPr>
                <w:rFonts w:ascii="Arial" w:hAnsi="Arial" w:cs="Arial"/>
              </w:rPr>
            </w:pPr>
          </w:p>
        </w:tc>
      </w:tr>
    </w:tbl>
    <w:p w14:paraId="07F3B1E2" w14:textId="77777777" w:rsidR="00D639D1" w:rsidRDefault="00D639D1" w:rsidP="00B04CC9">
      <w:pPr>
        <w:spacing w:after="0" w:line="240" w:lineRule="auto"/>
        <w:ind w:left="1722"/>
        <w:jc w:val="both"/>
        <w:rPr>
          <w:rFonts w:ascii="Arial" w:hAnsi="Arial" w:cs="Arial"/>
        </w:rPr>
      </w:pPr>
    </w:p>
    <w:p w14:paraId="2AFBD2AA" w14:textId="77777777" w:rsidR="005D62A9" w:rsidRPr="00912969" w:rsidRDefault="006C7A2C" w:rsidP="00B04CC9">
      <w:pPr>
        <w:numPr>
          <w:ilvl w:val="0"/>
          <w:numId w:val="20"/>
        </w:numPr>
        <w:tabs>
          <w:tab w:val="clear" w:pos="1721"/>
        </w:tabs>
        <w:spacing w:line="240" w:lineRule="auto"/>
        <w:ind w:left="992" w:hanging="426"/>
        <w:jc w:val="both"/>
        <w:rPr>
          <w:rFonts w:ascii="Arial" w:hAnsi="Arial" w:cs="Arial"/>
        </w:rPr>
      </w:pPr>
      <w:r>
        <w:rPr>
          <w:rFonts w:ascii="Arial" w:hAnsi="Arial" w:cs="Arial"/>
        </w:rPr>
        <w:t xml:space="preserve">Przywrócić </w:t>
      </w:r>
      <w:r w:rsidR="00912969">
        <w:rPr>
          <w:rFonts w:ascii="Arial" w:hAnsi="Arial" w:cs="Arial"/>
        </w:rPr>
        <w:t>połączenie</w:t>
      </w:r>
      <w:r w:rsidR="005D62A9" w:rsidRPr="00912969">
        <w:rPr>
          <w:rFonts w:ascii="Arial" w:hAnsi="Arial" w:cs="Arial"/>
        </w:rPr>
        <w:t xml:space="preserve"> galwaniczn</w:t>
      </w:r>
      <w:r w:rsidR="00912969">
        <w:rPr>
          <w:rFonts w:ascii="Arial" w:hAnsi="Arial" w:cs="Arial"/>
        </w:rPr>
        <w:t>e</w:t>
      </w:r>
      <w:r w:rsidR="005D62A9" w:rsidRPr="00912969">
        <w:rPr>
          <w:rFonts w:ascii="Arial" w:hAnsi="Arial" w:cs="Arial"/>
        </w:rPr>
        <w:t xml:space="preserve"> transformatora </w:t>
      </w:r>
      <w:r w:rsidR="00912969" w:rsidRPr="00912969">
        <w:rPr>
          <w:rFonts w:ascii="Arial" w:hAnsi="Arial" w:cs="Arial"/>
        </w:rPr>
        <w:t>z uruchamianymi przekładnikami</w:t>
      </w:r>
      <w:r>
        <w:rPr>
          <w:rFonts w:ascii="Arial" w:hAnsi="Arial" w:cs="Arial"/>
        </w:rPr>
        <w:t>, jeśli to połączenie było przerwane</w:t>
      </w:r>
      <w:r w:rsidR="00912969" w:rsidRPr="00912969">
        <w:rPr>
          <w:rFonts w:ascii="Arial" w:hAnsi="Arial" w:cs="Arial"/>
        </w:rPr>
        <w:t>.</w:t>
      </w:r>
    </w:p>
    <w:p w14:paraId="183A23FB" w14:textId="77777777" w:rsidR="005A5CBD" w:rsidRPr="003C3611" w:rsidRDefault="005A5CBD" w:rsidP="00B04CC9">
      <w:pPr>
        <w:numPr>
          <w:ilvl w:val="0"/>
          <w:numId w:val="20"/>
        </w:numPr>
        <w:tabs>
          <w:tab w:val="clear" w:pos="1721"/>
        </w:tabs>
        <w:spacing w:line="240" w:lineRule="auto"/>
        <w:ind w:left="992" w:hanging="426"/>
        <w:jc w:val="both"/>
        <w:rPr>
          <w:rFonts w:ascii="Arial" w:hAnsi="Arial" w:cs="Arial"/>
        </w:rPr>
      </w:pPr>
      <w:r w:rsidRPr="003C3611">
        <w:rPr>
          <w:rFonts w:ascii="Arial" w:hAnsi="Arial" w:cs="Arial"/>
        </w:rPr>
        <w:t>Przygotować do załączenie i załączyć transformator po stronie 110kV.</w:t>
      </w:r>
    </w:p>
    <w:p w14:paraId="19CD9A01" w14:textId="228AB0B9" w:rsidR="00912969" w:rsidRPr="00A157D9" w:rsidRDefault="00912969" w:rsidP="00B04CC9">
      <w:pPr>
        <w:numPr>
          <w:ilvl w:val="0"/>
          <w:numId w:val="20"/>
        </w:numPr>
        <w:tabs>
          <w:tab w:val="clear" w:pos="1721"/>
        </w:tabs>
        <w:spacing w:line="240" w:lineRule="auto"/>
        <w:ind w:left="992" w:hanging="426"/>
        <w:jc w:val="both"/>
        <w:rPr>
          <w:rFonts w:ascii="Arial" w:hAnsi="Arial" w:cs="Arial"/>
        </w:rPr>
      </w:pPr>
      <w:r w:rsidRPr="008B3387">
        <w:rPr>
          <w:rFonts w:ascii="Arial" w:hAnsi="Arial" w:cs="Arial"/>
        </w:rPr>
        <w:t>Zablokować zabezpieczeni</w:t>
      </w:r>
      <w:r w:rsidR="008B3387" w:rsidRPr="008B3387">
        <w:rPr>
          <w:rFonts w:ascii="Arial" w:hAnsi="Arial" w:cs="Arial"/>
        </w:rPr>
        <w:t xml:space="preserve">a, które będą sprawdzane pod obciążeniem, według </w:t>
      </w:r>
      <w:r w:rsidR="008B3387" w:rsidRPr="00A157D9">
        <w:rPr>
          <w:rFonts w:ascii="Arial" w:hAnsi="Arial" w:cs="Arial"/>
        </w:rPr>
        <w:t>wytycznych służb EAZ</w:t>
      </w:r>
      <w:r w:rsidRPr="00A157D9">
        <w:rPr>
          <w:rFonts w:ascii="Arial" w:hAnsi="Arial" w:cs="Arial"/>
        </w:rPr>
        <w:t>.</w:t>
      </w:r>
    </w:p>
    <w:p w14:paraId="7F99CE75" w14:textId="52FBA8E2" w:rsidR="00912969" w:rsidRPr="00A157D9" w:rsidRDefault="009D73F7" w:rsidP="00B04CC9">
      <w:pPr>
        <w:numPr>
          <w:ilvl w:val="0"/>
          <w:numId w:val="20"/>
        </w:numPr>
        <w:tabs>
          <w:tab w:val="clear" w:pos="1721"/>
        </w:tabs>
        <w:spacing w:line="240" w:lineRule="auto"/>
        <w:ind w:left="992" w:hanging="426"/>
        <w:jc w:val="both"/>
        <w:rPr>
          <w:rFonts w:ascii="Arial" w:hAnsi="Arial" w:cs="Arial"/>
        </w:rPr>
      </w:pPr>
      <w:r w:rsidRPr="00A157D9">
        <w:rPr>
          <w:rFonts w:ascii="Arial" w:hAnsi="Arial" w:cs="Arial"/>
        </w:rPr>
        <w:t>Przygotować do załączeni</w:t>
      </w:r>
      <w:r w:rsidR="008B3387" w:rsidRPr="00A157D9">
        <w:rPr>
          <w:rFonts w:ascii="Arial" w:hAnsi="Arial" w:cs="Arial"/>
        </w:rPr>
        <w:t>a</w:t>
      </w:r>
      <w:r w:rsidRPr="00A157D9">
        <w:rPr>
          <w:rFonts w:ascii="Arial" w:hAnsi="Arial" w:cs="Arial"/>
        </w:rPr>
        <w:t xml:space="preserve"> i z</w:t>
      </w:r>
      <w:r w:rsidR="00912969" w:rsidRPr="00A157D9">
        <w:rPr>
          <w:rFonts w:ascii="Arial" w:hAnsi="Arial" w:cs="Arial"/>
        </w:rPr>
        <w:t xml:space="preserve">ałączyć transformator </w:t>
      </w:r>
      <w:r w:rsidR="00A20995" w:rsidRPr="00A157D9">
        <w:rPr>
          <w:rFonts w:ascii="Arial" w:hAnsi="Arial" w:cs="Arial"/>
        </w:rPr>
        <w:t xml:space="preserve">po </w:t>
      </w:r>
      <w:r w:rsidR="005A5CBD" w:rsidRPr="00A157D9">
        <w:rPr>
          <w:rFonts w:ascii="Arial" w:hAnsi="Arial" w:cs="Arial"/>
        </w:rPr>
        <w:t xml:space="preserve">stronie </w:t>
      </w:r>
      <w:r w:rsidR="00A20995" w:rsidRPr="00A157D9">
        <w:rPr>
          <w:rFonts w:ascii="Arial" w:hAnsi="Arial" w:cs="Arial"/>
        </w:rPr>
        <w:t>SN</w:t>
      </w:r>
      <w:r w:rsidR="00912969" w:rsidRPr="00A157D9">
        <w:rPr>
          <w:rFonts w:ascii="Arial" w:hAnsi="Arial" w:cs="Arial"/>
        </w:rPr>
        <w:t xml:space="preserve"> oraz obciążyć</w:t>
      </w:r>
      <w:r w:rsidR="00A20995" w:rsidRPr="00A157D9">
        <w:rPr>
          <w:rFonts w:ascii="Arial" w:hAnsi="Arial" w:cs="Arial"/>
        </w:rPr>
        <w:t xml:space="preserve"> </w:t>
      </w:r>
      <w:r w:rsidR="00860484" w:rsidRPr="00A157D9">
        <w:rPr>
          <w:rFonts w:ascii="Arial" w:hAnsi="Arial" w:cs="Arial"/>
        </w:rPr>
        <w:t>mocą o wartości wskazanej przez służby EAZ</w:t>
      </w:r>
      <w:r w:rsidR="006C54D9" w:rsidRPr="00A157D9">
        <w:rPr>
          <w:rFonts w:ascii="Arial" w:hAnsi="Arial" w:cs="Arial"/>
        </w:rPr>
        <w:t>.</w:t>
      </w:r>
    </w:p>
    <w:p w14:paraId="4A926440" w14:textId="4FA492B6" w:rsidR="00912969" w:rsidRPr="00A157D9" w:rsidRDefault="0045621C" w:rsidP="00B04CC9">
      <w:pPr>
        <w:pStyle w:val="Akapitzlist"/>
        <w:numPr>
          <w:ilvl w:val="0"/>
          <w:numId w:val="20"/>
        </w:numPr>
        <w:tabs>
          <w:tab w:val="clear" w:pos="1721"/>
        </w:tabs>
        <w:spacing w:line="240" w:lineRule="auto"/>
        <w:ind w:left="992" w:hanging="426"/>
        <w:jc w:val="both"/>
        <w:rPr>
          <w:rFonts w:ascii="Arial" w:hAnsi="Arial" w:cs="Arial"/>
        </w:rPr>
      </w:pPr>
      <w:r w:rsidRPr="00A157D9">
        <w:rPr>
          <w:rFonts w:ascii="Arial" w:hAnsi="Arial" w:cs="Arial"/>
        </w:rPr>
        <w:t xml:space="preserve">Dokonać pomiarów i sprawdzeń </w:t>
      </w:r>
      <w:r w:rsidR="00912969" w:rsidRPr="00A157D9">
        <w:rPr>
          <w:rFonts w:ascii="Arial" w:hAnsi="Arial" w:cs="Arial"/>
        </w:rPr>
        <w:t xml:space="preserve">po stronie wtórnej </w:t>
      </w:r>
      <w:r w:rsidR="008E78F2" w:rsidRPr="00A157D9">
        <w:rPr>
          <w:rFonts w:ascii="Arial" w:hAnsi="Arial" w:cs="Arial"/>
        </w:rPr>
        <w:t xml:space="preserve">uruchamianych </w:t>
      </w:r>
      <w:r w:rsidR="00912969" w:rsidRPr="00A157D9">
        <w:rPr>
          <w:rFonts w:ascii="Arial" w:hAnsi="Arial" w:cs="Arial"/>
        </w:rPr>
        <w:t>przekładników</w:t>
      </w:r>
      <w:r w:rsidR="00A366A9" w:rsidRPr="00A157D9">
        <w:rPr>
          <w:rFonts w:ascii="Arial" w:hAnsi="Arial" w:cs="Arial"/>
        </w:rPr>
        <w:t xml:space="preserve"> </w:t>
      </w:r>
      <w:r w:rsidRPr="00A157D9">
        <w:rPr>
          <w:rFonts w:ascii="Arial" w:hAnsi="Arial" w:cs="Arial"/>
        </w:rPr>
        <w:t xml:space="preserve">według </w:t>
      </w:r>
      <w:r w:rsidR="00485F4F" w:rsidRPr="00A157D9">
        <w:rPr>
          <w:rFonts w:ascii="Arial" w:hAnsi="Arial" w:cs="Arial"/>
        </w:rPr>
        <w:t xml:space="preserve">rekomendacji </w:t>
      </w:r>
      <w:r w:rsidRPr="00A157D9">
        <w:rPr>
          <w:rFonts w:ascii="Arial" w:hAnsi="Arial" w:cs="Arial"/>
        </w:rPr>
        <w:t>służb EAZ</w:t>
      </w:r>
      <w:r w:rsidR="00485F4F" w:rsidRPr="00A157D9">
        <w:rPr>
          <w:rFonts w:ascii="Arial" w:hAnsi="Arial" w:cs="Arial"/>
        </w:rPr>
        <w:t>.</w:t>
      </w:r>
    </w:p>
    <w:p w14:paraId="779D3DF6" w14:textId="59EF7780" w:rsidR="00485F4F" w:rsidRDefault="00485F4F" w:rsidP="00485F4F">
      <w:pPr>
        <w:pStyle w:val="Akapitzlist"/>
        <w:spacing w:line="240" w:lineRule="auto"/>
        <w:ind w:left="992"/>
        <w:jc w:val="both"/>
        <w:rPr>
          <w:rFonts w:ascii="Arial" w:hAnsi="Arial" w:cs="Arial"/>
          <w:highlight w:val="yellow"/>
        </w:rPr>
      </w:pPr>
    </w:p>
    <w:tbl>
      <w:tblPr>
        <w:tblStyle w:val="Tabela-Siatka"/>
        <w:tblW w:w="0" w:type="auto"/>
        <w:tblInd w:w="992" w:type="dxa"/>
        <w:tblLook w:val="04A0" w:firstRow="1" w:lastRow="0" w:firstColumn="1" w:lastColumn="0" w:noHBand="0" w:noVBand="1"/>
      </w:tblPr>
      <w:tblGrid>
        <w:gridCol w:w="8495"/>
      </w:tblGrid>
      <w:tr w:rsidR="00485F4F" w14:paraId="7AFA56D5" w14:textId="77777777" w:rsidTr="00485F4F">
        <w:tc>
          <w:tcPr>
            <w:tcW w:w="9487" w:type="dxa"/>
          </w:tcPr>
          <w:p w14:paraId="2FA9E792" w14:textId="77777777" w:rsidR="00485F4F" w:rsidRDefault="00485F4F" w:rsidP="00485F4F">
            <w:pPr>
              <w:pStyle w:val="Akapitzlist"/>
              <w:ind w:left="0"/>
              <w:contextualSpacing w:val="0"/>
              <w:jc w:val="both"/>
              <w:rPr>
                <w:rFonts w:ascii="Arial" w:hAnsi="Arial" w:cs="Arial"/>
                <w:highlight w:val="yellow"/>
              </w:rPr>
            </w:pPr>
          </w:p>
          <w:p w14:paraId="09F3E226" w14:textId="77777777" w:rsidR="00485F4F" w:rsidRDefault="00485F4F" w:rsidP="00485F4F">
            <w:pPr>
              <w:pStyle w:val="Akapitzlist"/>
              <w:ind w:left="0"/>
              <w:contextualSpacing w:val="0"/>
              <w:jc w:val="both"/>
              <w:rPr>
                <w:rFonts w:ascii="Arial" w:hAnsi="Arial" w:cs="Arial"/>
                <w:highlight w:val="yellow"/>
              </w:rPr>
            </w:pPr>
          </w:p>
          <w:p w14:paraId="4443E022" w14:textId="32B2A1BF" w:rsidR="00796DA2" w:rsidRDefault="00796DA2" w:rsidP="00485F4F">
            <w:pPr>
              <w:pStyle w:val="Akapitzlist"/>
              <w:ind w:left="0"/>
              <w:contextualSpacing w:val="0"/>
              <w:jc w:val="both"/>
              <w:rPr>
                <w:rFonts w:ascii="Arial" w:hAnsi="Arial" w:cs="Arial"/>
                <w:highlight w:val="yellow"/>
              </w:rPr>
            </w:pPr>
          </w:p>
        </w:tc>
      </w:tr>
    </w:tbl>
    <w:p w14:paraId="6D197F26" w14:textId="77777777" w:rsidR="00485F4F" w:rsidRDefault="00501D81" w:rsidP="00485F4F">
      <w:pPr>
        <w:spacing w:after="0" w:line="240" w:lineRule="auto"/>
        <w:ind w:left="992" w:hanging="992"/>
        <w:jc w:val="both"/>
        <w:rPr>
          <w:rFonts w:ascii="Arial" w:hAnsi="Arial" w:cs="Arial"/>
          <w:i/>
        </w:rPr>
      </w:pPr>
      <w:r>
        <w:rPr>
          <w:rFonts w:ascii="Arial" w:hAnsi="Arial" w:cs="Arial"/>
          <w:i/>
        </w:rPr>
        <w:tab/>
      </w:r>
    </w:p>
    <w:p w14:paraId="6D1CCDEE" w14:textId="04E555CE" w:rsidR="000141AC" w:rsidRDefault="00912969" w:rsidP="00485F4F">
      <w:pPr>
        <w:spacing w:line="240" w:lineRule="auto"/>
        <w:ind w:left="992"/>
        <w:jc w:val="both"/>
        <w:rPr>
          <w:rFonts w:ascii="Arial" w:hAnsi="Arial" w:cs="Arial"/>
          <w:i/>
        </w:rPr>
      </w:pPr>
      <w:r w:rsidRPr="005451A6">
        <w:rPr>
          <w:rFonts w:ascii="Arial" w:hAnsi="Arial" w:cs="Arial"/>
          <w:i/>
        </w:rPr>
        <w:t>(Jeżeli do wykonania powyższych prób zachodzi konieczność pracy równoległej transformatorów, należy pamiętać, że praca równoległa dopuszczalna jest wyłącznie w trakcie przełączeń oraz wy</w:t>
      </w:r>
      <w:r w:rsidR="000141AC">
        <w:rPr>
          <w:rFonts w:ascii="Arial" w:hAnsi="Arial" w:cs="Arial"/>
          <w:i/>
        </w:rPr>
        <w:t>konywania powyższych pomiarów).</w:t>
      </w:r>
    </w:p>
    <w:p w14:paraId="102A5F6C" w14:textId="7B368ADD" w:rsidR="0045621C" w:rsidRPr="0045621C" w:rsidRDefault="0045621C" w:rsidP="00C2765B">
      <w:pPr>
        <w:numPr>
          <w:ilvl w:val="0"/>
          <w:numId w:val="20"/>
        </w:numPr>
        <w:tabs>
          <w:tab w:val="clear" w:pos="1721"/>
        </w:tabs>
        <w:spacing w:line="240" w:lineRule="auto"/>
        <w:ind w:left="992" w:hanging="426"/>
        <w:jc w:val="both"/>
        <w:rPr>
          <w:rFonts w:ascii="Arial" w:hAnsi="Arial" w:cs="Arial"/>
        </w:rPr>
      </w:pPr>
      <w:r w:rsidRPr="0045621C">
        <w:rPr>
          <w:rFonts w:ascii="Arial" w:hAnsi="Arial" w:cs="Arial"/>
        </w:rPr>
        <w:t xml:space="preserve">Odblokować zabezpieczenia, które były zablokowane na czas </w:t>
      </w:r>
      <w:r w:rsidR="00AD0316">
        <w:rPr>
          <w:rFonts w:ascii="Arial" w:hAnsi="Arial" w:cs="Arial"/>
        </w:rPr>
        <w:t xml:space="preserve">przeprowadzania </w:t>
      </w:r>
      <w:r w:rsidRPr="0045621C">
        <w:rPr>
          <w:rFonts w:ascii="Arial" w:hAnsi="Arial" w:cs="Arial"/>
        </w:rPr>
        <w:t>powyższych prób</w:t>
      </w:r>
      <w:r>
        <w:rPr>
          <w:rFonts w:ascii="Arial" w:hAnsi="Arial" w:cs="Arial"/>
        </w:rPr>
        <w:t>.</w:t>
      </w:r>
    </w:p>
    <w:p w14:paraId="2DDAFA52" w14:textId="5BF26265" w:rsidR="00B64D58" w:rsidRPr="00873423" w:rsidRDefault="00B64D58" w:rsidP="00B64D58">
      <w:pPr>
        <w:spacing w:line="240" w:lineRule="auto"/>
        <w:jc w:val="both"/>
        <w:rPr>
          <w:rFonts w:ascii="Arial" w:hAnsi="Arial" w:cs="Arial"/>
          <w:b/>
        </w:rPr>
      </w:pPr>
      <w:r w:rsidRPr="00873423">
        <w:rPr>
          <w:rFonts w:ascii="Arial" w:hAnsi="Arial" w:cs="Arial"/>
          <w:b/>
        </w:rPr>
        <w:t xml:space="preserve">W przypadku </w:t>
      </w:r>
      <w:r>
        <w:rPr>
          <w:rFonts w:ascii="Arial" w:hAnsi="Arial" w:cs="Arial"/>
          <w:b/>
        </w:rPr>
        <w:t>przekładników prądowych lub kombinowanych w polu liniowym</w:t>
      </w:r>
      <w:r w:rsidR="00AD0316">
        <w:rPr>
          <w:rFonts w:ascii="Arial" w:hAnsi="Arial" w:cs="Arial"/>
          <w:b/>
        </w:rPr>
        <w:t xml:space="preserve"> lub sprzęgle</w:t>
      </w:r>
      <w:r>
        <w:rPr>
          <w:rFonts w:ascii="Arial" w:hAnsi="Arial" w:cs="Arial"/>
          <w:b/>
        </w:rPr>
        <w:t>:</w:t>
      </w:r>
    </w:p>
    <w:p w14:paraId="1713DC96" w14:textId="3BB6CBC9" w:rsidR="00837D2D" w:rsidRPr="00837D2D" w:rsidRDefault="00837D2D" w:rsidP="00B04CC9">
      <w:pPr>
        <w:pStyle w:val="Akapitzlist"/>
        <w:numPr>
          <w:ilvl w:val="0"/>
          <w:numId w:val="21"/>
        </w:numPr>
        <w:spacing w:line="240" w:lineRule="auto"/>
        <w:ind w:left="992" w:hanging="425"/>
        <w:contextualSpacing w:val="0"/>
        <w:jc w:val="both"/>
        <w:rPr>
          <w:rFonts w:ascii="Arial" w:hAnsi="Arial" w:cs="Arial"/>
        </w:rPr>
      </w:pPr>
      <w:r w:rsidRPr="00837D2D">
        <w:rPr>
          <w:rFonts w:ascii="Arial" w:hAnsi="Arial" w:cs="Arial"/>
        </w:rPr>
        <w:t>Wprowadzić pierwotne nastawy zabezpieczeń zmienione na czas prób, SPZ pozostaje zablokowany</w:t>
      </w:r>
      <w:r w:rsidR="008E78F2">
        <w:rPr>
          <w:rFonts w:ascii="Arial" w:hAnsi="Arial" w:cs="Arial"/>
        </w:rPr>
        <w:t xml:space="preserve"> (dla pola liniowego)</w:t>
      </w:r>
      <w:r w:rsidRPr="00837D2D">
        <w:rPr>
          <w:rFonts w:ascii="Arial" w:hAnsi="Arial" w:cs="Arial"/>
        </w:rPr>
        <w:t>.</w:t>
      </w:r>
    </w:p>
    <w:p w14:paraId="1FE77BDA" w14:textId="0795C0D8" w:rsidR="009E2ACD" w:rsidRPr="008E78F2" w:rsidRDefault="009E2ACD" w:rsidP="00B04CC9">
      <w:pPr>
        <w:pStyle w:val="Akapitzlist"/>
        <w:numPr>
          <w:ilvl w:val="0"/>
          <w:numId w:val="21"/>
        </w:numPr>
        <w:spacing w:line="240" w:lineRule="auto"/>
        <w:ind w:left="992" w:hanging="425"/>
        <w:contextualSpacing w:val="0"/>
        <w:jc w:val="both"/>
        <w:rPr>
          <w:rFonts w:ascii="Arial" w:hAnsi="Arial" w:cs="Arial"/>
        </w:rPr>
      </w:pPr>
      <w:r w:rsidRPr="008E78F2">
        <w:rPr>
          <w:rFonts w:ascii="Arial" w:hAnsi="Arial" w:cs="Arial"/>
        </w:rPr>
        <w:t>Jeżeli napięcie na przekładniki poddawane prób</w:t>
      </w:r>
      <w:r w:rsidR="00005DBF" w:rsidRPr="008E78F2">
        <w:rPr>
          <w:rFonts w:ascii="Arial" w:hAnsi="Arial" w:cs="Arial"/>
        </w:rPr>
        <w:t>om</w:t>
      </w:r>
      <w:r w:rsidRPr="008E78F2">
        <w:rPr>
          <w:rFonts w:ascii="Arial" w:hAnsi="Arial" w:cs="Arial"/>
        </w:rPr>
        <w:t xml:space="preserve"> było podawane ze stacji, w której są zabudowane, sposób postępowania jest następujący:</w:t>
      </w:r>
    </w:p>
    <w:p w14:paraId="604F9F15" w14:textId="1A324552" w:rsidR="00281846" w:rsidRPr="008E78F2" w:rsidRDefault="009E2ACD" w:rsidP="009E2ACD">
      <w:pPr>
        <w:pStyle w:val="Akapitzlist"/>
        <w:numPr>
          <w:ilvl w:val="1"/>
          <w:numId w:val="21"/>
        </w:numPr>
        <w:spacing w:line="240" w:lineRule="auto"/>
        <w:ind w:left="1701" w:hanging="283"/>
        <w:contextualSpacing w:val="0"/>
        <w:jc w:val="both"/>
        <w:rPr>
          <w:rFonts w:ascii="Arial" w:hAnsi="Arial" w:cs="Arial"/>
        </w:rPr>
      </w:pPr>
      <w:r w:rsidRPr="008E78F2">
        <w:rPr>
          <w:rFonts w:ascii="Arial" w:hAnsi="Arial" w:cs="Arial"/>
        </w:rPr>
        <w:t>w</w:t>
      </w:r>
      <w:r w:rsidR="00281846" w:rsidRPr="008E78F2">
        <w:rPr>
          <w:rFonts w:ascii="Arial" w:hAnsi="Arial" w:cs="Arial"/>
        </w:rPr>
        <w:t xml:space="preserve">yłączyć wyłącznik w polu </w:t>
      </w:r>
      <w:r w:rsidRPr="008E78F2">
        <w:rPr>
          <w:rFonts w:ascii="Arial" w:hAnsi="Arial" w:cs="Arial"/>
        </w:rPr>
        <w:t xml:space="preserve">z </w:t>
      </w:r>
      <w:r w:rsidR="00005DBF" w:rsidRPr="008E78F2">
        <w:rPr>
          <w:rFonts w:ascii="Arial" w:hAnsi="Arial" w:cs="Arial"/>
        </w:rPr>
        <w:t xml:space="preserve">przekładnikami </w:t>
      </w:r>
      <w:r w:rsidRPr="008E78F2">
        <w:rPr>
          <w:rFonts w:ascii="Arial" w:hAnsi="Arial" w:cs="Arial"/>
        </w:rPr>
        <w:t>po</w:t>
      </w:r>
      <w:r w:rsidR="00005DBF" w:rsidRPr="008E78F2">
        <w:rPr>
          <w:rFonts w:ascii="Arial" w:hAnsi="Arial" w:cs="Arial"/>
        </w:rPr>
        <w:t>ddawanymi próbom</w:t>
      </w:r>
      <w:r w:rsidRPr="008E78F2">
        <w:rPr>
          <w:rFonts w:ascii="Arial" w:hAnsi="Arial" w:cs="Arial"/>
        </w:rPr>
        <w:t>,</w:t>
      </w:r>
    </w:p>
    <w:p w14:paraId="3AD9C940" w14:textId="70E88B77" w:rsidR="009E2ACD" w:rsidRPr="008E78F2" w:rsidRDefault="009E2ACD" w:rsidP="009E2ACD">
      <w:pPr>
        <w:pStyle w:val="Akapitzlist"/>
        <w:numPr>
          <w:ilvl w:val="1"/>
          <w:numId w:val="21"/>
        </w:numPr>
        <w:spacing w:line="240" w:lineRule="auto"/>
        <w:ind w:left="1701" w:hanging="283"/>
        <w:contextualSpacing w:val="0"/>
        <w:jc w:val="both"/>
        <w:rPr>
          <w:rFonts w:ascii="Arial" w:hAnsi="Arial" w:cs="Arial"/>
        </w:rPr>
      </w:pPr>
      <w:r w:rsidRPr="008E78F2">
        <w:rPr>
          <w:rFonts w:ascii="Arial" w:hAnsi="Arial" w:cs="Arial"/>
        </w:rPr>
        <w:t>podać napięcie z sąsiedniej stacji do otwartego odłącznika liniowego w polu, w którym zabudowane są przekładniki poddawane próbom,</w:t>
      </w:r>
    </w:p>
    <w:p w14:paraId="5403FDEE" w14:textId="52210219" w:rsidR="009E2ACD" w:rsidRPr="00A157D9" w:rsidRDefault="009E2ACD" w:rsidP="009E2ACD">
      <w:pPr>
        <w:pStyle w:val="Akapitzlist"/>
        <w:numPr>
          <w:ilvl w:val="1"/>
          <w:numId w:val="21"/>
        </w:numPr>
        <w:spacing w:line="240" w:lineRule="auto"/>
        <w:ind w:left="1701" w:hanging="283"/>
        <w:contextualSpacing w:val="0"/>
        <w:jc w:val="both"/>
        <w:rPr>
          <w:rFonts w:ascii="Arial" w:hAnsi="Arial" w:cs="Arial"/>
        </w:rPr>
      </w:pPr>
      <w:r w:rsidRPr="008E78F2">
        <w:rPr>
          <w:rFonts w:ascii="Arial" w:hAnsi="Arial" w:cs="Arial"/>
        </w:rPr>
        <w:t xml:space="preserve">zamknąć odłącznik liniowy oraz załączyć wyłącznik w polu z </w:t>
      </w:r>
      <w:r w:rsidR="00005DBF" w:rsidRPr="008E78F2">
        <w:rPr>
          <w:rFonts w:ascii="Arial" w:hAnsi="Arial" w:cs="Arial"/>
        </w:rPr>
        <w:t xml:space="preserve">przekładnikami </w:t>
      </w:r>
      <w:r w:rsidRPr="00A157D9">
        <w:rPr>
          <w:rFonts w:ascii="Arial" w:hAnsi="Arial" w:cs="Arial"/>
        </w:rPr>
        <w:t>poddawanymi próbom, łącząc to pole do</w:t>
      </w:r>
      <w:r w:rsidR="00005DBF" w:rsidRPr="00A157D9">
        <w:rPr>
          <w:rFonts w:ascii="Arial" w:hAnsi="Arial" w:cs="Arial"/>
        </w:rPr>
        <w:t xml:space="preserve"> pracy w sieci zamkniętej 110kV,</w:t>
      </w:r>
    </w:p>
    <w:p w14:paraId="54EAFA07" w14:textId="77777777" w:rsidR="000531BD" w:rsidRPr="00A157D9" w:rsidRDefault="000531BD" w:rsidP="000531BD">
      <w:pPr>
        <w:pStyle w:val="Akapitzlist"/>
        <w:numPr>
          <w:ilvl w:val="1"/>
          <w:numId w:val="21"/>
        </w:numPr>
        <w:spacing w:line="240" w:lineRule="auto"/>
        <w:ind w:left="1701" w:hanging="283"/>
        <w:contextualSpacing w:val="0"/>
        <w:jc w:val="both"/>
        <w:rPr>
          <w:rFonts w:ascii="Arial" w:hAnsi="Arial" w:cs="Arial"/>
        </w:rPr>
      </w:pPr>
      <w:r w:rsidRPr="00A157D9">
        <w:rPr>
          <w:rFonts w:ascii="Arial" w:hAnsi="Arial" w:cs="Arial"/>
        </w:rPr>
        <w:lastRenderedPageBreak/>
        <w:t>wymusić obciążenie mocą o odpowiedniej wartości oraz dokonać pomiarów i sprawdzeń po stronie wtórnej uruchamianych przekładników, według rekomendacji służb EAZ.</w:t>
      </w:r>
    </w:p>
    <w:tbl>
      <w:tblPr>
        <w:tblStyle w:val="Tabela-Siatka"/>
        <w:tblW w:w="0" w:type="auto"/>
        <w:tblInd w:w="1701" w:type="dxa"/>
        <w:tblLook w:val="04A0" w:firstRow="1" w:lastRow="0" w:firstColumn="1" w:lastColumn="0" w:noHBand="0" w:noVBand="1"/>
      </w:tblPr>
      <w:tblGrid>
        <w:gridCol w:w="7786"/>
      </w:tblGrid>
      <w:tr w:rsidR="000531BD" w14:paraId="7EED20A0" w14:textId="77777777" w:rsidTr="000E709B">
        <w:tc>
          <w:tcPr>
            <w:tcW w:w="9487" w:type="dxa"/>
          </w:tcPr>
          <w:p w14:paraId="5586B0AA" w14:textId="77777777" w:rsidR="000531BD" w:rsidRDefault="000531BD" w:rsidP="000E709B">
            <w:pPr>
              <w:pStyle w:val="Akapitzlist"/>
              <w:ind w:left="0"/>
              <w:contextualSpacing w:val="0"/>
              <w:jc w:val="both"/>
              <w:rPr>
                <w:rFonts w:ascii="Arial" w:hAnsi="Arial" w:cs="Arial"/>
                <w:highlight w:val="yellow"/>
              </w:rPr>
            </w:pPr>
          </w:p>
          <w:p w14:paraId="77CA87C9" w14:textId="77777777" w:rsidR="000531BD" w:rsidRDefault="000531BD" w:rsidP="000E709B">
            <w:pPr>
              <w:pStyle w:val="Akapitzlist"/>
              <w:ind w:left="0"/>
              <w:contextualSpacing w:val="0"/>
              <w:jc w:val="both"/>
              <w:rPr>
                <w:rFonts w:ascii="Arial" w:hAnsi="Arial" w:cs="Arial"/>
                <w:highlight w:val="yellow"/>
              </w:rPr>
            </w:pPr>
          </w:p>
          <w:p w14:paraId="0F851116" w14:textId="5ABBF59E" w:rsidR="00796DA2" w:rsidRDefault="00796DA2" w:rsidP="000E709B">
            <w:pPr>
              <w:pStyle w:val="Akapitzlist"/>
              <w:ind w:left="0"/>
              <w:contextualSpacing w:val="0"/>
              <w:jc w:val="both"/>
              <w:rPr>
                <w:rFonts w:ascii="Arial" w:hAnsi="Arial" w:cs="Arial"/>
                <w:highlight w:val="yellow"/>
              </w:rPr>
            </w:pPr>
          </w:p>
        </w:tc>
      </w:tr>
    </w:tbl>
    <w:p w14:paraId="16825F0E" w14:textId="77777777" w:rsidR="00796DA2" w:rsidRDefault="00796DA2" w:rsidP="00796DA2">
      <w:pPr>
        <w:pStyle w:val="Akapitzlist"/>
        <w:spacing w:line="240" w:lineRule="auto"/>
        <w:ind w:left="992"/>
        <w:contextualSpacing w:val="0"/>
        <w:jc w:val="both"/>
        <w:rPr>
          <w:rFonts w:ascii="Arial" w:hAnsi="Arial" w:cs="Arial"/>
        </w:rPr>
      </w:pPr>
    </w:p>
    <w:p w14:paraId="4B3FD09C" w14:textId="51D5EA17" w:rsidR="00005DBF" w:rsidRPr="008E78F2" w:rsidRDefault="00005DBF" w:rsidP="00005DBF">
      <w:pPr>
        <w:pStyle w:val="Akapitzlist"/>
        <w:numPr>
          <w:ilvl w:val="0"/>
          <w:numId w:val="21"/>
        </w:numPr>
        <w:spacing w:line="240" w:lineRule="auto"/>
        <w:ind w:left="992" w:hanging="425"/>
        <w:contextualSpacing w:val="0"/>
        <w:jc w:val="both"/>
        <w:rPr>
          <w:rFonts w:ascii="Arial" w:hAnsi="Arial" w:cs="Arial"/>
        </w:rPr>
      </w:pPr>
      <w:r w:rsidRPr="008E78F2">
        <w:rPr>
          <w:rFonts w:ascii="Arial" w:hAnsi="Arial" w:cs="Arial"/>
        </w:rPr>
        <w:t>Jeżeli napięcie na przekładniki poddawane próbom było podawane z sąsiedniej stacji, sposób postępowania jest następujący:</w:t>
      </w:r>
    </w:p>
    <w:p w14:paraId="49D85621" w14:textId="67143BE6" w:rsidR="00005DBF" w:rsidRPr="00A157D9" w:rsidRDefault="00A1794F" w:rsidP="00005DBF">
      <w:pPr>
        <w:pStyle w:val="Akapitzlist"/>
        <w:numPr>
          <w:ilvl w:val="1"/>
          <w:numId w:val="21"/>
        </w:numPr>
        <w:spacing w:line="240" w:lineRule="auto"/>
        <w:ind w:left="1701" w:hanging="283"/>
        <w:contextualSpacing w:val="0"/>
        <w:jc w:val="both"/>
        <w:rPr>
          <w:rFonts w:ascii="Arial" w:hAnsi="Arial" w:cs="Arial"/>
        </w:rPr>
      </w:pPr>
      <w:r>
        <w:rPr>
          <w:rFonts w:ascii="Arial" w:hAnsi="Arial" w:cs="Arial"/>
        </w:rPr>
        <w:t>p</w:t>
      </w:r>
      <w:r w:rsidR="00005DBF" w:rsidRPr="008E78F2">
        <w:rPr>
          <w:rFonts w:ascii="Arial" w:hAnsi="Arial" w:cs="Arial"/>
        </w:rPr>
        <w:t xml:space="preserve">rzygotować </w:t>
      </w:r>
      <w:r w:rsidR="00005DBF" w:rsidRPr="00A157D9">
        <w:rPr>
          <w:rFonts w:ascii="Arial" w:hAnsi="Arial" w:cs="Arial"/>
        </w:rPr>
        <w:t>do załączenia i załączyć pole z poddawanymi próbom przekładnikami, łącząc to pole do pracy w sieci zamkniętej 110kV,</w:t>
      </w:r>
    </w:p>
    <w:p w14:paraId="0B6D05C9" w14:textId="7C5F73DB" w:rsidR="00005DBF" w:rsidRPr="00A157D9" w:rsidRDefault="00A1794F" w:rsidP="00005DBF">
      <w:pPr>
        <w:pStyle w:val="Akapitzlist"/>
        <w:numPr>
          <w:ilvl w:val="1"/>
          <w:numId w:val="21"/>
        </w:numPr>
        <w:spacing w:line="240" w:lineRule="auto"/>
        <w:ind w:left="1701" w:hanging="283"/>
        <w:contextualSpacing w:val="0"/>
        <w:jc w:val="both"/>
        <w:rPr>
          <w:rFonts w:ascii="Arial" w:hAnsi="Arial" w:cs="Arial"/>
        </w:rPr>
      </w:pPr>
      <w:r w:rsidRPr="00A157D9">
        <w:rPr>
          <w:rFonts w:ascii="Arial" w:hAnsi="Arial" w:cs="Arial"/>
        </w:rPr>
        <w:t>wymusić obciążenie mocą o odpowiedniej wartości oraz dokonać pomiarów i sprawdzeń po stronie wtórnej uruchamianych przekładników,</w:t>
      </w:r>
      <w:r w:rsidR="00485F4F" w:rsidRPr="00A157D9">
        <w:rPr>
          <w:rFonts w:ascii="Arial" w:hAnsi="Arial" w:cs="Arial"/>
        </w:rPr>
        <w:t xml:space="preserve"> </w:t>
      </w:r>
      <w:r w:rsidRPr="00A157D9">
        <w:rPr>
          <w:rFonts w:ascii="Arial" w:hAnsi="Arial" w:cs="Arial"/>
        </w:rPr>
        <w:t xml:space="preserve">według </w:t>
      </w:r>
      <w:r w:rsidR="00A62D15" w:rsidRPr="00A157D9">
        <w:rPr>
          <w:rFonts w:ascii="Arial" w:hAnsi="Arial" w:cs="Arial"/>
        </w:rPr>
        <w:t xml:space="preserve">rekomendacji </w:t>
      </w:r>
      <w:r w:rsidRPr="00A157D9">
        <w:rPr>
          <w:rFonts w:ascii="Arial" w:hAnsi="Arial" w:cs="Arial"/>
        </w:rPr>
        <w:t>służb EAZ</w:t>
      </w:r>
      <w:r w:rsidR="00BB53CB" w:rsidRPr="00A157D9">
        <w:rPr>
          <w:rFonts w:ascii="Arial" w:hAnsi="Arial" w:cs="Arial"/>
        </w:rPr>
        <w:t>.</w:t>
      </w:r>
    </w:p>
    <w:tbl>
      <w:tblPr>
        <w:tblStyle w:val="Tabela-Siatka"/>
        <w:tblW w:w="0" w:type="auto"/>
        <w:tblInd w:w="1701" w:type="dxa"/>
        <w:tblLook w:val="04A0" w:firstRow="1" w:lastRow="0" w:firstColumn="1" w:lastColumn="0" w:noHBand="0" w:noVBand="1"/>
      </w:tblPr>
      <w:tblGrid>
        <w:gridCol w:w="7786"/>
      </w:tblGrid>
      <w:tr w:rsidR="00A14123" w14:paraId="1E8E424F" w14:textId="77777777" w:rsidTr="00A14123">
        <w:tc>
          <w:tcPr>
            <w:tcW w:w="9487" w:type="dxa"/>
          </w:tcPr>
          <w:p w14:paraId="01B5A18E" w14:textId="30540F03" w:rsidR="00485F4F" w:rsidRDefault="00485F4F" w:rsidP="00A62D15">
            <w:pPr>
              <w:pStyle w:val="Akapitzlist"/>
              <w:ind w:left="0"/>
              <w:contextualSpacing w:val="0"/>
              <w:jc w:val="both"/>
              <w:rPr>
                <w:rFonts w:ascii="Arial" w:hAnsi="Arial" w:cs="Arial"/>
                <w:highlight w:val="yellow"/>
              </w:rPr>
            </w:pPr>
          </w:p>
          <w:p w14:paraId="731F70BE" w14:textId="77777777" w:rsidR="00796DA2" w:rsidRDefault="00796DA2" w:rsidP="00A62D15">
            <w:pPr>
              <w:pStyle w:val="Akapitzlist"/>
              <w:ind w:left="0"/>
              <w:contextualSpacing w:val="0"/>
              <w:jc w:val="both"/>
              <w:rPr>
                <w:rFonts w:ascii="Arial" w:hAnsi="Arial" w:cs="Arial"/>
                <w:highlight w:val="yellow"/>
              </w:rPr>
            </w:pPr>
          </w:p>
          <w:p w14:paraId="46149468" w14:textId="16D7E2AB" w:rsidR="00796DA2" w:rsidRDefault="00796DA2" w:rsidP="00A62D15">
            <w:pPr>
              <w:pStyle w:val="Akapitzlist"/>
              <w:ind w:left="0"/>
              <w:contextualSpacing w:val="0"/>
              <w:jc w:val="both"/>
              <w:rPr>
                <w:rFonts w:ascii="Arial" w:hAnsi="Arial" w:cs="Arial"/>
                <w:highlight w:val="yellow"/>
              </w:rPr>
            </w:pPr>
          </w:p>
        </w:tc>
      </w:tr>
    </w:tbl>
    <w:p w14:paraId="701E901B" w14:textId="77777777" w:rsidR="005D62A9" w:rsidRPr="004C0B96" w:rsidRDefault="005D62A9" w:rsidP="00B04CC9">
      <w:pPr>
        <w:pStyle w:val="Akapitzlist"/>
        <w:numPr>
          <w:ilvl w:val="0"/>
          <w:numId w:val="14"/>
        </w:numPr>
        <w:tabs>
          <w:tab w:val="clear" w:pos="1080"/>
        </w:tabs>
        <w:spacing w:before="360" w:after="240" w:line="240" w:lineRule="auto"/>
        <w:ind w:left="567" w:hanging="567"/>
        <w:contextualSpacing w:val="0"/>
        <w:jc w:val="both"/>
        <w:rPr>
          <w:rFonts w:ascii="Arial" w:hAnsi="Arial" w:cs="Arial"/>
          <w:u w:val="single"/>
        </w:rPr>
      </w:pPr>
      <w:r w:rsidRPr="004C0B96">
        <w:rPr>
          <w:rFonts w:ascii="Arial" w:hAnsi="Arial" w:cs="Arial"/>
          <w:u w:val="single"/>
        </w:rPr>
        <w:t>CZYNNOŚCI KOŃCOWE.</w:t>
      </w:r>
    </w:p>
    <w:p w14:paraId="5F8B5C3C" w14:textId="6D4D6BDB" w:rsidR="006F19CC" w:rsidRDefault="00711D4D" w:rsidP="00B04CC9">
      <w:pPr>
        <w:spacing w:after="0" w:line="240" w:lineRule="auto"/>
        <w:ind w:left="567"/>
        <w:jc w:val="both"/>
        <w:rPr>
          <w:rFonts w:ascii="Arial" w:hAnsi="Arial" w:cs="Arial"/>
          <w:i/>
        </w:rPr>
      </w:pPr>
      <w:r w:rsidRPr="00711D4D">
        <w:rPr>
          <w:rFonts w:ascii="Arial" w:hAnsi="Arial" w:cs="Arial"/>
          <w:i/>
        </w:rPr>
        <w:t>Należy wprowadzić ustalony układ normalny pracy sieci zgo</w:t>
      </w:r>
      <w:r w:rsidR="001C65AD">
        <w:rPr>
          <w:rFonts w:ascii="Arial" w:hAnsi="Arial" w:cs="Arial"/>
          <w:i/>
        </w:rPr>
        <w:t xml:space="preserve">dnie z dobowym planem wyłączeń, </w:t>
      </w:r>
      <w:r w:rsidRPr="00711D4D">
        <w:rPr>
          <w:rFonts w:ascii="Arial" w:hAnsi="Arial" w:cs="Arial"/>
          <w:i/>
        </w:rPr>
        <w:t>ponadto należy pamiętać o przywróceniu odpowiednich nastaw zabezpieczeń</w:t>
      </w:r>
      <w:r w:rsidR="00837D2D">
        <w:rPr>
          <w:rFonts w:ascii="Arial" w:hAnsi="Arial" w:cs="Arial"/>
          <w:i/>
        </w:rPr>
        <w:t xml:space="preserve"> (pole transformatorowe)</w:t>
      </w:r>
      <w:r w:rsidR="001C65AD">
        <w:rPr>
          <w:rFonts w:ascii="Arial" w:hAnsi="Arial" w:cs="Arial"/>
          <w:i/>
        </w:rPr>
        <w:t xml:space="preserve"> i</w:t>
      </w:r>
      <w:r w:rsidRPr="00711D4D">
        <w:rPr>
          <w:rFonts w:ascii="Arial" w:hAnsi="Arial" w:cs="Arial"/>
          <w:i/>
        </w:rPr>
        <w:t xml:space="preserve"> odblokowaniu automatyk SPZ</w:t>
      </w:r>
      <w:r w:rsidR="001C65AD">
        <w:rPr>
          <w:rFonts w:ascii="Arial" w:hAnsi="Arial" w:cs="Arial"/>
          <w:i/>
        </w:rPr>
        <w:t>.</w:t>
      </w:r>
    </w:p>
    <w:p w14:paraId="68492C25" w14:textId="77777777" w:rsidR="00A24678" w:rsidRDefault="00A24678">
      <w:pPr>
        <w:rPr>
          <w:rFonts w:ascii="Arial" w:hAnsi="Arial" w:cs="Arial"/>
          <w:b/>
          <w:sz w:val="24"/>
          <w:szCs w:val="24"/>
        </w:rPr>
      </w:pPr>
      <w:r>
        <w:rPr>
          <w:rFonts w:ascii="Arial" w:hAnsi="Arial" w:cs="Arial"/>
          <w:b/>
          <w:sz w:val="24"/>
          <w:szCs w:val="24"/>
        </w:rPr>
        <w:br w:type="page"/>
      </w:r>
    </w:p>
    <w:p w14:paraId="3D43FFA5" w14:textId="2EF78229" w:rsidR="004B313F" w:rsidRDefault="004B313F" w:rsidP="00B04CC9">
      <w:pPr>
        <w:spacing w:before="480" w:after="240" w:line="240" w:lineRule="auto"/>
        <w:jc w:val="both"/>
        <w:rPr>
          <w:rFonts w:ascii="Arial" w:hAnsi="Arial" w:cs="Arial"/>
          <w:b/>
          <w:sz w:val="24"/>
          <w:szCs w:val="24"/>
        </w:rPr>
      </w:pPr>
      <w:r>
        <w:rPr>
          <w:rFonts w:ascii="Arial" w:hAnsi="Arial" w:cs="Arial"/>
          <w:b/>
          <w:sz w:val="24"/>
          <w:szCs w:val="24"/>
        </w:rPr>
        <w:lastRenderedPageBreak/>
        <w:t>PRÓBY TR</w:t>
      </w:r>
      <w:r w:rsidR="00441BCA">
        <w:rPr>
          <w:rFonts w:ascii="Arial" w:hAnsi="Arial" w:cs="Arial"/>
          <w:b/>
          <w:sz w:val="24"/>
          <w:szCs w:val="24"/>
        </w:rPr>
        <w:t>ANSFORMATORA 110kV/SN</w:t>
      </w:r>
    </w:p>
    <w:p w14:paraId="177AD70C" w14:textId="77777777" w:rsidR="00367E49" w:rsidRPr="00851D81" w:rsidRDefault="00367E49" w:rsidP="00B04CC9">
      <w:pPr>
        <w:pStyle w:val="Akapitzlist"/>
        <w:numPr>
          <w:ilvl w:val="0"/>
          <w:numId w:val="16"/>
        </w:numPr>
        <w:spacing w:before="360" w:after="240" w:line="240" w:lineRule="auto"/>
        <w:ind w:left="567" w:hanging="567"/>
        <w:contextualSpacing w:val="0"/>
        <w:jc w:val="both"/>
        <w:rPr>
          <w:rFonts w:ascii="Arial" w:hAnsi="Arial" w:cs="Arial"/>
          <w:u w:val="single"/>
        </w:rPr>
      </w:pPr>
      <w:r w:rsidRPr="00851D81">
        <w:rPr>
          <w:rFonts w:ascii="Arial" w:hAnsi="Arial" w:cs="Arial"/>
          <w:u w:val="single"/>
        </w:rPr>
        <w:t>STAN WYJŚCIOWY.</w:t>
      </w:r>
    </w:p>
    <w:p w14:paraId="5E98B668" w14:textId="31DF92A5" w:rsidR="00367E49" w:rsidRDefault="00367E49" w:rsidP="00B04CC9">
      <w:pPr>
        <w:ind w:left="567"/>
        <w:jc w:val="both"/>
        <w:rPr>
          <w:rFonts w:ascii="Arial" w:hAnsi="Arial" w:cs="Arial"/>
          <w:i/>
        </w:rPr>
      </w:pPr>
      <w:r>
        <w:rPr>
          <w:rFonts w:ascii="Arial" w:hAnsi="Arial" w:cs="Arial"/>
          <w:i/>
        </w:rPr>
        <w:t xml:space="preserve">Należy opisać stan układu elektroenergetycznego po zakończonych pracach </w:t>
      </w:r>
      <w:r w:rsidRPr="005451A6">
        <w:rPr>
          <w:rFonts w:ascii="Arial" w:hAnsi="Arial" w:cs="Arial"/>
          <w:i/>
        </w:rPr>
        <w:t>przed</w:t>
      </w:r>
      <w:r>
        <w:rPr>
          <w:rFonts w:ascii="Arial" w:hAnsi="Arial" w:cs="Arial"/>
          <w:i/>
        </w:rPr>
        <w:t xml:space="preserve"> rozpoczęciem czynności przygotowawczych do prób</w:t>
      </w:r>
      <w:r w:rsidR="00ED3985">
        <w:rPr>
          <w:rFonts w:ascii="Arial" w:hAnsi="Arial" w:cs="Arial"/>
          <w:i/>
        </w:rPr>
        <w:t>.</w:t>
      </w:r>
    </w:p>
    <w:p w14:paraId="239AA5D3" w14:textId="77777777" w:rsidR="00367E49" w:rsidRPr="00851D81" w:rsidRDefault="00367E49" w:rsidP="00B04CC9">
      <w:pPr>
        <w:pStyle w:val="Akapitzlist"/>
        <w:numPr>
          <w:ilvl w:val="0"/>
          <w:numId w:val="16"/>
        </w:numPr>
        <w:spacing w:before="360" w:after="240" w:line="240" w:lineRule="auto"/>
        <w:ind w:left="567" w:hanging="567"/>
        <w:contextualSpacing w:val="0"/>
        <w:jc w:val="both"/>
        <w:rPr>
          <w:rFonts w:ascii="Arial" w:hAnsi="Arial" w:cs="Arial"/>
          <w:u w:val="single"/>
        </w:rPr>
      </w:pPr>
      <w:r w:rsidRPr="00851D81">
        <w:rPr>
          <w:rFonts w:ascii="Arial" w:hAnsi="Arial" w:cs="Arial"/>
          <w:u w:val="single"/>
        </w:rPr>
        <w:t>CZYNNOŚCI PRZYGOTOWAWCZE DO PRÓB.</w:t>
      </w:r>
    </w:p>
    <w:p w14:paraId="73ED6543" w14:textId="46112767" w:rsidR="002B3896" w:rsidRPr="002B3896" w:rsidRDefault="002B3896" w:rsidP="002B3896">
      <w:pPr>
        <w:pStyle w:val="Akapitzlist"/>
        <w:numPr>
          <w:ilvl w:val="0"/>
          <w:numId w:val="4"/>
        </w:numPr>
        <w:tabs>
          <w:tab w:val="clear" w:pos="1440"/>
        </w:tabs>
        <w:spacing w:line="240" w:lineRule="auto"/>
        <w:ind w:left="992" w:hanging="425"/>
        <w:contextualSpacing w:val="0"/>
        <w:jc w:val="both"/>
        <w:rPr>
          <w:rFonts w:ascii="Arial" w:hAnsi="Arial" w:cs="Arial"/>
        </w:rPr>
      </w:pPr>
      <w:r w:rsidRPr="002B3896">
        <w:rPr>
          <w:rFonts w:ascii="Arial" w:hAnsi="Arial" w:cs="Arial"/>
        </w:rPr>
        <w:t>Uzyskać oświadczenie o gotowości do podania napięcia na uruchamiane urządzenia</w:t>
      </w:r>
      <w:r>
        <w:rPr>
          <w:rFonts w:ascii="Arial" w:hAnsi="Arial" w:cs="Arial"/>
        </w:rPr>
        <w:t>.</w:t>
      </w:r>
    </w:p>
    <w:p w14:paraId="7552AC07" w14:textId="77777777" w:rsidR="002B3896" w:rsidRPr="00F40AC7" w:rsidRDefault="002B3896" w:rsidP="002B3896">
      <w:pPr>
        <w:spacing w:line="240" w:lineRule="auto"/>
        <w:ind w:left="993"/>
        <w:jc w:val="both"/>
        <w:rPr>
          <w:rFonts w:ascii="Arial" w:hAnsi="Arial" w:cs="Arial"/>
          <w:i/>
        </w:rPr>
      </w:pPr>
      <w:r>
        <w:rPr>
          <w:rFonts w:ascii="Arial" w:hAnsi="Arial" w:cs="Arial"/>
          <w:i/>
        </w:rPr>
        <w:t>(</w:t>
      </w:r>
      <w:r w:rsidRPr="00F40AC7">
        <w:rPr>
          <w:rFonts w:ascii="Arial" w:hAnsi="Arial" w:cs="Arial"/>
          <w:i/>
        </w:rPr>
        <w:t xml:space="preserve">Oświadczenie przekazuje Kierownik uruchomienia lub osoba upoważniona </w:t>
      </w:r>
      <w:r w:rsidRPr="00F40AC7">
        <w:rPr>
          <w:rFonts w:ascii="Arial" w:eastAsia="Calibri" w:hAnsi="Arial" w:cs="Arial"/>
          <w:i/>
        </w:rPr>
        <w:t>zgodnie z punktem E Zgłoszenia przyłączenia/odłączenia</w:t>
      </w:r>
      <w:r>
        <w:rPr>
          <w:rFonts w:ascii="Arial" w:eastAsia="Calibri" w:hAnsi="Arial" w:cs="Arial"/>
          <w:i/>
        </w:rPr>
        <w:t>-wybrać właściwy wariant)</w:t>
      </w:r>
    </w:p>
    <w:p w14:paraId="172583E2" w14:textId="77777777" w:rsidR="002B3896" w:rsidRDefault="002B3896" w:rsidP="002B3896">
      <w:pPr>
        <w:pStyle w:val="Akapitzlist"/>
        <w:numPr>
          <w:ilvl w:val="0"/>
          <w:numId w:val="4"/>
        </w:numPr>
        <w:tabs>
          <w:tab w:val="clear" w:pos="1440"/>
        </w:tabs>
        <w:spacing w:line="240" w:lineRule="auto"/>
        <w:ind w:left="993" w:hanging="426"/>
        <w:contextualSpacing w:val="0"/>
        <w:jc w:val="both"/>
        <w:rPr>
          <w:rFonts w:ascii="Arial" w:hAnsi="Arial" w:cs="Arial"/>
        </w:rPr>
      </w:pPr>
      <w:r w:rsidRPr="004A1F35">
        <w:rPr>
          <w:rFonts w:ascii="Arial" w:hAnsi="Arial" w:cs="Arial"/>
        </w:rPr>
        <w:t>Odziemić wszystkie urządzenia, biorące udział w próbach.</w:t>
      </w:r>
    </w:p>
    <w:p w14:paraId="4BC57EAA" w14:textId="77777777" w:rsidR="00367E49" w:rsidRPr="006846B5" w:rsidRDefault="00367E49" w:rsidP="00B04CC9">
      <w:pPr>
        <w:pStyle w:val="Akapitzlist"/>
        <w:numPr>
          <w:ilvl w:val="0"/>
          <w:numId w:val="4"/>
        </w:numPr>
        <w:tabs>
          <w:tab w:val="clear" w:pos="1440"/>
        </w:tabs>
        <w:spacing w:line="240" w:lineRule="auto"/>
        <w:ind w:left="992" w:hanging="425"/>
        <w:contextualSpacing w:val="0"/>
        <w:jc w:val="both"/>
        <w:rPr>
          <w:rFonts w:ascii="Arial" w:hAnsi="Arial" w:cs="Arial"/>
        </w:rPr>
      </w:pPr>
      <w:r w:rsidRPr="006846B5">
        <w:rPr>
          <w:rFonts w:ascii="Arial" w:hAnsi="Arial" w:cs="Arial"/>
        </w:rPr>
        <w:t>Sprawdzić położenia podobciążeniowego przełącznika zaczepów, ustawić przełącznik zaczepów na zaczepie nr 1 odpowiadającemu najniższemu napięciu strony SN.</w:t>
      </w:r>
    </w:p>
    <w:p w14:paraId="1E3EF4E2" w14:textId="54F0E656" w:rsidR="00367E49" w:rsidRPr="009E5F12" w:rsidRDefault="002964EC" w:rsidP="009E5F12">
      <w:pPr>
        <w:pStyle w:val="Akapitzlist"/>
        <w:numPr>
          <w:ilvl w:val="0"/>
          <w:numId w:val="4"/>
        </w:numPr>
        <w:tabs>
          <w:tab w:val="clear" w:pos="1440"/>
        </w:tabs>
        <w:spacing w:line="240" w:lineRule="auto"/>
        <w:ind w:left="993" w:hanging="426"/>
        <w:contextualSpacing w:val="0"/>
        <w:jc w:val="both"/>
        <w:rPr>
          <w:rFonts w:ascii="Arial" w:hAnsi="Arial" w:cs="Arial"/>
        </w:rPr>
      </w:pPr>
      <w:r w:rsidRPr="004A1F35">
        <w:rPr>
          <w:rFonts w:ascii="Arial" w:hAnsi="Arial" w:cs="Arial"/>
        </w:rPr>
        <w:t>Przygotować układ elektroenergetyczny do przeprowadzenia pr</w:t>
      </w:r>
      <w:r w:rsidR="009E5F12">
        <w:rPr>
          <w:rFonts w:ascii="Arial" w:hAnsi="Arial" w:cs="Arial"/>
        </w:rPr>
        <w:t xml:space="preserve">ób napięciowych, który powinien </w:t>
      </w:r>
      <w:r w:rsidR="00367E49" w:rsidRPr="009E5F12">
        <w:rPr>
          <w:rFonts w:ascii="Arial" w:hAnsi="Arial" w:cs="Arial"/>
        </w:rPr>
        <w:t>zawierać dwa wyłączniki</w:t>
      </w:r>
      <w:r w:rsidR="0054302B" w:rsidRPr="009E5F12">
        <w:rPr>
          <w:rFonts w:ascii="Arial" w:hAnsi="Arial" w:cs="Arial"/>
        </w:rPr>
        <w:t xml:space="preserve"> w układzie szeregowym wraz z przynależną automatyką zabezpieczeniową</w:t>
      </w:r>
      <w:r w:rsidR="009E5F12">
        <w:rPr>
          <w:rFonts w:ascii="Arial" w:hAnsi="Arial" w:cs="Arial"/>
        </w:rPr>
        <w:t xml:space="preserve"> </w:t>
      </w:r>
      <w:r w:rsidR="00367E49" w:rsidRPr="009E5F12">
        <w:rPr>
          <w:rFonts w:ascii="Arial" w:hAnsi="Arial" w:cs="Arial"/>
        </w:rPr>
        <w:t>(w sytuacjach technicznie uzasadnionych dopuszcza się zastosowanie w układzie jednego wyłącznika z przynależną automatyką zabezpieczeniową).</w:t>
      </w:r>
    </w:p>
    <w:p w14:paraId="59DC5D4C" w14:textId="77777777" w:rsidR="009E5F12" w:rsidRDefault="003D5DD4" w:rsidP="009E5F12">
      <w:pPr>
        <w:pStyle w:val="Akapitzlist"/>
        <w:numPr>
          <w:ilvl w:val="0"/>
          <w:numId w:val="4"/>
        </w:numPr>
        <w:tabs>
          <w:tab w:val="clear" w:pos="1440"/>
          <w:tab w:val="left" w:pos="993"/>
        </w:tabs>
        <w:spacing w:line="240" w:lineRule="auto"/>
        <w:ind w:left="992" w:hanging="425"/>
        <w:contextualSpacing w:val="0"/>
        <w:jc w:val="both"/>
        <w:rPr>
          <w:rFonts w:ascii="Arial" w:hAnsi="Arial" w:cs="Arial"/>
        </w:rPr>
      </w:pPr>
      <w:r w:rsidRPr="00242DA2">
        <w:rPr>
          <w:rFonts w:ascii="Arial" w:hAnsi="Arial" w:cs="Arial"/>
        </w:rPr>
        <w:t>Na czas prób napięciowych zmienić nastawy automatyki zabezpie</w:t>
      </w:r>
      <w:r w:rsidR="009E5F12">
        <w:rPr>
          <w:rFonts w:ascii="Arial" w:hAnsi="Arial" w:cs="Arial"/>
        </w:rPr>
        <w:t xml:space="preserve">czeniowej, według </w:t>
      </w:r>
      <w:r w:rsidRPr="00242DA2">
        <w:rPr>
          <w:rFonts w:ascii="Arial" w:hAnsi="Arial" w:cs="Arial"/>
        </w:rPr>
        <w:t>wytycznych pracowników TAURON Dystrybucja S.A., odpowiedzialnych za koordynację nastaw EAZ</w:t>
      </w:r>
      <w:r w:rsidR="009E5F12">
        <w:rPr>
          <w:rFonts w:ascii="Arial" w:hAnsi="Arial" w:cs="Arial"/>
        </w:rPr>
        <w:t>.</w:t>
      </w:r>
    </w:p>
    <w:p w14:paraId="388FC63D" w14:textId="25DFBA68" w:rsidR="00367E49" w:rsidRPr="003D5DD4" w:rsidRDefault="009E5F12" w:rsidP="009E5F12">
      <w:pPr>
        <w:pStyle w:val="Akapitzlist"/>
        <w:tabs>
          <w:tab w:val="left" w:pos="993"/>
        </w:tabs>
        <w:spacing w:line="240" w:lineRule="auto"/>
        <w:ind w:left="993"/>
        <w:jc w:val="both"/>
        <w:rPr>
          <w:rFonts w:ascii="Arial" w:hAnsi="Arial" w:cs="Arial"/>
        </w:rPr>
      </w:pPr>
      <w:r>
        <w:rPr>
          <w:rFonts w:ascii="Arial" w:hAnsi="Arial" w:cs="Arial"/>
        </w:rPr>
        <w:t>NASTAWY</w:t>
      </w:r>
      <w:r w:rsidR="00367E49" w:rsidRPr="003D5DD4">
        <w:rPr>
          <w:rFonts w:ascii="Arial" w:hAnsi="Arial" w:cs="Arial"/>
        </w:rPr>
        <w:t>:</w:t>
      </w:r>
    </w:p>
    <w:tbl>
      <w:tblPr>
        <w:tblStyle w:val="Tabela-Siatka"/>
        <w:tblW w:w="0" w:type="auto"/>
        <w:tblInd w:w="988" w:type="dxa"/>
        <w:tblLook w:val="04A0" w:firstRow="1" w:lastRow="0" w:firstColumn="1" w:lastColumn="0" w:noHBand="0" w:noVBand="1"/>
      </w:tblPr>
      <w:tblGrid>
        <w:gridCol w:w="8499"/>
      </w:tblGrid>
      <w:tr w:rsidR="00157D7B" w14:paraId="34DF24F8" w14:textId="77777777" w:rsidTr="00715942">
        <w:tc>
          <w:tcPr>
            <w:tcW w:w="8499" w:type="dxa"/>
          </w:tcPr>
          <w:p w14:paraId="139DC77C" w14:textId="77777777" w:rsidR="00157D7B" w:rsidRDefault="00157D7B" w:rsidP="00715942">
            <w:pPr>
              <w:rPr>
                <w:rFonts w:ascii="Arial" w:hAnsi="Arial" w:cs="Arial"/>
              </w:rPr>
            </w:pPr>
          </w:p>
          <w:p w14:paraId="26FAA941" w14:textId="77777777" w:rsidR="00157D7B" w:rsidRDefault="00157D7B" w:rsidP="00715942">
            <w:pPr>
              <w:rPr>
                <w:rFonts w:ascii="Arial" w:hAnsi="Arial" w:cs="Arial"/>
              </w:rPr>
            </w:pPr>
          </w:p>
          <w:p w14:paraId="793BE7D8" w14:textId="77777777" w:rsidR="00157D7B" w:rsidRDefault="00157D7B" w:rsidP="00715942">
            <w:pPr>
              <w:rPr>
                <w:rFonts w:ascii="Arial" w:hAnsi="Arial" w:cs="Arial"/>
              </w:rPr>
            </w:pPr>
          </w:p>
          <w:p w14:paraId="0A3881FB" w14:textId="79E59298" w:rsidR="00796DA2" w:rsidRDefault="00796DA2" w:rsidP="00715942">
            <w:pPr>
              <w:rPr>
                <w:rFonts w:ascii="Arial" w:hAnsi="Arial" w:cs="Arial"/>
              </w:rPr>
            </w:pPr>
          </w:p>
        </w:tc>
      </w:tr>
    </w:tbl>
    <w:p w14:paraId="190EA4DE" w14:textId="6C94B471" w:rsidR="00367E49" w:rsidRPr="005451A6" w:rsidRDefault="00367E49" w:rsidP="0085031E">
      <w:pPr>
        <w:spacing w:before="360" w:after="240" w:line="240" w:lineRule="auto"/>
        <w:ind w:left="567" w:hanging="567"/>
        <w:rPr>
          <w:rFonts w:ascii="Arial" w:hAnsi="Arial" w:cs="Arial"/>
          <w:u w:val="single"/>
        </w:rPr>
      </w:pPr>
      <w:r w:rsidRPr="005451A6">
        <w:rPr>
          <w:rFonts w:ascii="Arial" w:hAnsi="Arial" w:cs="Arial"/>
          <w:u w:val="single"/>
        </w:rPr>
        <w:t>III.</w:t>
      </w:r>
      <w:r w:rsidRPr="005451A6">
        <w:rPr>
          <w:rFonts w:ascii="Arial" w:hAnsi="Arial" w:cs="Arial"/>
        </w:rPr>
        <w:tab/>
      </w:r>
      <w:r w:rsidR="002E2402">
        <w:rPr>
          <w:rFonts w:ascii="Arial" w:hAnsi="Arial" w:cs="Arial"/>
          <w:u w:val="single"/>
        </w:rPr>
        <w:t>PRÓBA NAPIĘCIOWA</w:t>
      </w:r>
      <w:r w:rsidRPr="005451A6">
        <w:rPr>
          <w:rFonts w:ascii="Arial" w:hAnsi="Arial" w:cs="Arial"/>
          <w:u w:val="single"/>
        </w:rPr>
        <w:t>.</w:t>
      </w:r>
    </w:p>
    <w:p w14:paraId="61D796FD" w14:textId="651F1372" w:rsidR="00367E49" w:rsidRDefault="00367E49" w:rsidP="00B04CC9">
      <w:pPr>
        <w:ind w:left="567"/>
        <w:jc w:val="both"/>
        <w:rPr>
          <w:rFonts w:ascii="Arial" w:hAnsi="Arial" w:cs="Arial"/>
          <w:i/>
        </w:rPr>
      </w:pPr>
      <w:r w:rsidRPr="005451A6">
        <w:rPr>
          <w:rFonts w:ascii="Arial" w:hAnsi="Arial" w:cs="Arial"/>
          <w:i/>
        </w:rPr>
        <w:t>(Należy szczegółowo opisać krok po kroku czynności łączeniowe, oraz wykonywane czynności w trakcie realizacji prób napięciowych).</w:t>
      </w:r>
    </w:p>
    <w:p w14:paraId="103F27D5" w14:textId="77777777" w:rsidR="003D5DD4" w:rsidRPr="003D5DD4" w:rsidRDefault="003D5DD4" w:rsidP="003D5DD4">
      <w:pPr>
        <w:pStyle w:val="Akapitzlist"/>
        <w:numPr>
          <w:ilvl w:val="0"/>
          <w:numId w:val="34"/>
        </w:numPr>
        <w:spacing w:line="240" w:lineRule="auto"/>
        <w:ind w:left="993" w:hanging="426"/>
        <w:jc w:val="both"/>
        <w:rPr>
          <w:rFonts w:ascii="Arial" w:hAnsi="Arial" w:cs="Arial"/>
        </w:rPr>
      </w:pPr>
      <w:r w:rsidRPr="003D5DD4">
        <w:rPr>
          <w:rFonts w:ascii="Arial" w:hAnsi="Arial" w:cs="Arial"/>
        </w:rPr>
        <w:t>Przygotować do załączenia wydzielony dla prób układ elektroenergetyczny.</w:t>
      </w:r>
    </w:p>
    <w:p w14:paraId="61E7DD42" w14:textId="77777777" w:rsidR="003D5DD4" w:rsidRPr="00A50726" w:rsidRDefault="003D5DD4" w:rsidP="003D5DD4">
      <w:pPr>
        <w:spacing w:line="240" w:lineRule="auto"/>
        <w:ind w:left="993"/>
        <w:jc w:val="both"/>
        <w:rPr>
          <w:rFonts w:ascii="Arial" w:hAnsi="Arial" w:cs="Arial"/>
          <w:i/>
        </w:rPr>
      </w:pPr>
      <w:r w:rsidRPr="00A50726">
        <w:rPr>
          <w:rFonts w:ascii="Arial" w:hAnsi="Arial" w:cs="Arial"/>
          <w:i/>
        </w:rPr>
        <w:t>(Należy dokonać takich czynności łączeniowych aby przerwa napięciowa znajdowała się na wyłączniku którym zamierzamy podać napięcie na uruchamiane urządzenia).</w:t>
      </w:r>
    </w:p>
    <w:p w14:paraId="722B6DCC" w14:textId="3F18CB11" w:rsidR="006270E4" w:rsidRDefault="006270E4" w:rsidP="00E34E50">
      <w:pPr>
        <w:pStyle w:val="Akapitzlist"/>
        <w:numPr>
          <w:ilvl w:val="0"/>
          <w:numId w:val="34"/>
        </w:numPr>
        <w:ind w:left="992" w:hanging="425"/>
        <w:contextualSpacing w:val="0"/>
        <w:rPr>
          <w:rFonts w:ascii="Arial" w:hAnsi="Arial" w:cs="Arial"/>
        </w:rPr>
      </w:pPr>
      <w:r w:rsidRPr="006270E4">
        <w:rPr>
          <w:rFonts w:ascii="Arial" w:hAnsi="Arial" w:cs="Arial"/>
        </w:rPr>
        <w:t>Podać napięcie na uruchamian</w:t>
      </w:r>
      <w:r w:rsidR="00E34E50">
        <w:rPr>
          <w:rFonts w:ascii="Arial" w:hAnsi="Arial" w:cs="Arial"/>
        </w:rPr>
        <w:t>y</w:t>
      </w:r>
      <w:r w:rsidRPr="006270E4">
        <w:rPr>
          <w:rFonts w:ascii="Arial" w:hAnsi="Arial" w:cs="Arial"/>
        </w:rPr>
        <w:t xml:space="preserve"> </w:t>
      </w:r>
      <w:r w:rsidR="00E34E50">
        <w:rPr>
          <w:rFonts w:ascii="Arial" w:hAnsi="Arial" w:cs="Arial"/>
        </w:rPr>
        <w:t>transformator</w:t>
      </w:r>
      <w:r w:rsidRPr="006270E4">
        <w:rPr>
          <w:rFonts w:ascii="Arial" w:hAnsi="Arial" w:cs="Arial"/>
        </w:rPr>
        <w:t>.</w:t>
      </w:r>
    </w:p>
    <w:p w14:paraId="56258F67" w14:textId="17BDF5A9" w:rsidR="008B6327" w:rsidRPr="008B6327" w:rsidRDefault="008B6327" w:rsidP="008B6327">
      <w:pPr>
        <w:pStyle w:val="Akapitzlist"/>
        <w:numPr>
          <w:ilvl w:val="0"/>
          <w:numId w:val="34"/>
        </w:numPr>
        <w:ind w:left="992" w:hanging="425"/>
        <w:contextualSpacing w:val="0"/>
        <w:rPr>
          <w:rFonts w:ascii="Arial" w:hAnsi="Arial" w:cs="Arial"/>
        </w:rPr>
      </w:pPr>
      <w:r w:rsidRPr="008B6327">
        <w:rPr>
          <w:rFonts w:ascii="Arial" w:hAnsi="Arial" w:cs="Arial"/>
        </w:rPr>
        <w:t>Dokonać oględzin urządzeń, na które próbnie podano napięcie.</w:t>
      </w:r>
    </w:p>
    <w:p w14:paraId="017565A1" w14:textId="4C09B01F" w:rsidR="00367E49" w:rsidRPr="00307A4D" w:rsidRDefault="00367E49" w:rsidP="00307A4D">
      <w:pPr>
        <w:pStyle w:val="Akapitzlist"/>
        <w:numPr>
          <w:ilvl w:val="0"/>
          <w:numId w:val="34"/>
        </w:numPr>
        <w:spacing w:line="240" w:lineRule="auto"/>
        <w:ind w:left="993" w:hanging="426"/>
        <w:jc w:val="both"/>
        <w:rPr>
          <w:rFonts w:ascii="Arial" w:hAnsi="Arial" w:cs="Arial"/>
        </w:rPr>
      </w:pPr>
      <w:r w:rsidRPr="003D5DD4">
        <w:rPr>
          <w:rFonts w:ascii="Arial" w:hAnsi="Arial" w:cs="Arial"/>
        </w:rPr>
        <w:t xml:space="preserve">Dwukrotnie </w:t>
      </w:r>
      <w:r w:rsidR="00E34E50">
        <w:rPr>
          <w:rFonts w:ascii="Arial" w:hAnsi="Arial" w:cs="Arial"/>
        </w:rPr>
        <w:t xml:space="preserve">wyłączyć </w:t>
      </w:r>
      <w:r w:rsidRPr="003D5DD4">
        <w:rPr>
          <w:rFonts w:ascii="Arial" w:hAnsi="Arial" w:cs="Arial"/>
        </w:rPr>
        <w:t xml:space="preserve">i </w:t>
      </w:r>
      <w:r w:rsidR="00E34E50">
        <w:rPr>
          <w:rFonts w:ascii="Arial" w:hAnsi="Arial" w:cs="Arial"/>
        </w:rPr>
        <w:t>załączyć</w:t>
      </w:r>
      <w:r w:rsidRPr="003D5DD4">
        <w:rPr>
          <w:rFonts w:ascii="Arial" w:hAnsi="Arial" w:cs="Arial"/>
        </w:rPr>
        <w:t xml:space="preserve"> transformator w stanie jałowym, pozostawiając go w stanie załączonym; po każdym załączeniu należy wykonać oględziny zewnętrzne i osłuchiwać transformator</w:t>
      </w:r>
      <w:r w:rsidR="00307A4D">
        <w:rPr>
          <w:rFonts w:ascii="Arial" w:hAnsi="Arial" w:cs="Arial"/>
        </w:rPr>
        <w:t xml:space="preserve">. </w:t>
      </w:r>
      <w:r w:rsidR="00307A4D" w:rsidRPr="00667030">
        <w:rPr>
          <w:rFonts w:ascii="Arial" w:hAnsi="Arial" w:cs="Arial"/>
        </w:rPr>
        <w:t xml:space="preserve">W przypadku transformatora posiadającego układ chłodzenia </w:t>
      </w:r>
      <w:r w:rsidR="00307A4D" w:rsidRPr="00667030">
        <w:rPr>
          <w:rFonts w:ascii="Arial" w:hAnsi="Arial" w:cs="Arial"/>
        </w:rPr>
        <w:lastRenderedPageBreak/>
        <w:t>składający się z wentylatorów lub wentylatorów i chłodnic, osłuchanie transformatora należy przeprowadzić przy wyłączonych wentylatorach, ale pracujących pompach co najmniej I grupy układu chłodzenia.</w:t>
      </w:r>
    </w:p>
    <w:p w14:paraId="0FC89168" w14:textId="6D83D9BD" w:rsidR="00367E49" w:rsidRPr="005451A6" w:rsidRDefault="00BD09BA" w:rsidP="00B04CC9">
      <w:pPr>
        <w:spacing w:line="240" w:lineRule="auto"/>
        <w:ind w:left="993" w:hanging="426"/>
        <w:jc w:val="both"/>
        <w:rPr>
          <w:rFonts w:ascii="Arial" w:hAnsi="Arial" w:cs="Arial"/>
          <w:i/>
        </w:rPr>
      </w:pPr>
      <w:r>
        <w:rPr>
          <w:rFonts w:ascii="Arial" w:hAnsi="Arial" w:cs="Arial"/>
          <w:i/>
        </w:rPr>
        <w:tab/>
      </w:r>
      <w:r w:rsidR="00367E49" w:rsidRPr="005451A6">
        <w:rPr>
          <w:rFonts w:ascii="Arial" w:hAnsi="Arial" w:cs="Arial"/>
          <w:i/>
        </w:rPr>
        <w:t>(W niektórych przypadkach po konsultacji z przedstawicielem producenta ilość załączeń transformatora może ulec zmianie)</w:t>
      </w:r>
    </w:p>
    <w:p w14:paraId="1C7EF3F0" w14:textId="039FFAE0" w:rsidR="00367E49" w:rsidRDefault="00367E49" w:rsidP="003D5DD4">
      <w:pPr>
        <w:pStyle w:val="Akapitzlist"/>
        <w:numPr>
          <w:ilvl w:val="0"/>
          <w:numId w:val="34"/>
        </w:numPr>
        <w:spacing w:line="240" w:lineRule="auto"/>
        <w:ind w:left="992" w:hanging="425"/>
        <w:contextualSpacing w:val="0"/>
        <w:jc w:val="both"/>
        <w:rPr>
          <w:rFonts w:ascii="Arial" w:hAnsi="Arial" w:cs="Arial"/>
        </w:rPr>
      </w:pPr>
      <w:r w:rsidRPr="003D5DD4">
        <w:rPr>
          <w:rFonts w:ascii="Arial" w:hAnsi="Arial" w:cs="Arial"/>
        </w:rPr>
        <w:t xml:space="preserve">Za pomocą przełącznika zaczepów ustawić napięcie do 1,1 </w:t>
      </w:r>
      <w:proofErr w:type="spellStart"/>
      <w:r w:rsidRPr="003D5DD4">
        <w:rPr>
          <w:rFonts w:ascii="Arial" w:hAnsi="Arial" w:cs="Arial"/>
        </w:rPr>
        <w:t>Un</w:t>
      </w:r>
      <w:proofErr w:type="spellEnd"/>
      <w:r w:rsidR="008B6327">
        <w:rPr>
          <w:rFonts w:ascii="Arial" w:hAnsi="Arial" w:cs="Arial"/>
        </w:rPr>
        <w:t xml:space="preserve"> (napięcie znamionowe sieci)</w:t>
      </w:r>
      <w:r w:rsidRPr="003D5DD4">
        <w:rPr>
          <w:rFonts w:ascii="Arial" w:hAnsi="Arial" w:cs="Arial"/>
        </w:rPr>
        <w:t xml:space="preserve"> i pozostawić transformator na 1 godzinę, w tym czasie należy osłuchiwać transformator. </w:t>
      </w:r>
    </w:p>
    <w:p w14:paraId="1DC30A3C" w14:textId="74E94585" w:rsidR="00367E49" w:rsidRPr="003D5DD4" w:rsidRDefault="00367E49" w:rsidP="003D5DD4">
      <w:pPr>
        <w:pStyle w:val="Akapitzlist"/>
        <w:numPr>
          <w:ilvl w:val="0"/>
          <w:numId w:val="34"/>
        </w:numPr>
        <w:spacing w:line="240" w:lineRule="auto"/>
        <w:ind w:left="992" w:hanging="425"/>
        <w:contextualSpacing w:val="0"/>
        <w:jc w:val="both"/>
        <w:rPr>
          <w:rFonts w:ascii="Arial" w:hAnsi="Arial" w:cs="Arial"/>
        </w:rPr>
      </w:pPr>
      <w:r w:rsidRPr="003D5DD4">
        <w:rPr>
          <w:rFonts w:ascii="Arial" w:hAnsi="Arial" w:cs="Arial"/>
        </w:rPr>
        <w:t xml:space="preserve">Sprawdzić działanie podobciążeniowego przełącznika zaczepów transformatora w pełnym zakresie regulacji. Uwaga: podczas próby napięcie na dowolnym uzwojeniu nie może przekroczyć 1,1 </w:t>
      </w:r>
      <w:proofErr w:type="spellStart"/>
      <w:r w:rsidRPr="003D5DD4">
        <w:rPr>
          <w:rFonts w:ascii="Arial" w:hAnsi="Arial" w:cs="Arial"/>
        </w:rPr>
        <w:t>Un</w:t>
      </w:r>
      <w:proofErr w:type="spellEnd"/>
      <w:r w:rsidR="008B6327">
        <w:rPr>
          <w:rFonts w:ascii="Arial" w:hAnsi="Arial" w:cs="Arial"/>
        </w:rPr>
        <w:t xml:space="preserve"> (napięcie znamionowe sieci)</w:t>
      </w:r>
      <w:r w:rsidRPr="003D5DD4">
        <w:rPr>
          <w:rFonts w:ascii="Arial" w:hAnsi="Arial" w:cs="Arial"/>
        </w:rPr>
        <w:t>. Próbę wykonać trzykrotnie. Przełącznik pozostawić na zaczepie środkowym.</w:t>
      </w:r>
    </w:p>
    <w:p w14:paraId="7F167B54" w14:textId="2D7583F4" w:rsidR="00367E49" w:rsidRDefault="00367E49" w:rsidP="003D5DD4">
      <w:pPr>
        <w:pStyle w:val="Akapitzlist"/>
        <w:numPr>
          <w:ilvl w:val="0"/>
          <w:numId w:val="34"/>
        </w:numPr>
        <w:spacing w:line="240" w:lineRule="auto"/>
        <w:ind w:left="992" w:hanging="425"/>
        <w:contextualSpacing w:val="0"/>
        <w:jc w:val="both"/>
        <w:rPr>
          <w:rFonts w:ascii="Arial" w:hAnsi="Arial" w:cs="Arial"/>
        </w:rPr>
      </w:pPr>
      <w:r w:rsidRPr="003D5DD4">
        <w:rPr>
          <w:rFonts w:ascii="Arial" w:hAnsi="Arial" w:cs="Arial"/>
        </w:rPr>
        <w:t>Dok</w:t>
      </w:r>
      <w:r w:rsidR="00510CBA">
        <w:rPr>
          <w:rFonts w:ascii="Arial" w:hAnsi="Arial" w:cs="Arial"/>
        </w:rPr>
        <w:t xml:space="preserve">onać sprawdzenia zgodności faz </w:t>
      </w:r>
      <w:r w:rsidRPr="003D5DD4">
        <w:rPr>
          <w:rFonts w:ascii="Arial" w:hAnsi="Arial" w:cs="Arial"/>
        </w:rPr>
        <w:t>transformatora.</w:t>
      </w:r>
    </w:p>
    <w:p w14:paraId="312F6291" w14:textId="39FB3D5B" w:rsidR="009E5F12" w:rsidRPr="009E5F12" w:rsidRDefault="009E5F12" w:rsidP="009E5F12">
      <w:pPr>
        <w:spacing w:line="240" w:lineRule="auto"/>
        <w:ind w:left="992"/>
        <w:jc w:val="both"/>
        <w:rPr>
          <w:rFonts w:ascii="Arial" w:hAnsi="Arial" w:cs="Arial"/>
          <w:i/>
          <w:iCs/>
        </w:rPr>
      </w:pPr>
      <w:r w:rsidRPr="009E5F12">
        <w:rPr>
          <w:rFonts w:ascii="Arial" w:hAnsi="Arial" w:cs="Arial"/>
          <w:i/>
          <w:iCs/>
        </w:rPr>
        <w:t>Uzgodnić sposób fazowania (obwody wtórne lub obwody pierwotne</w:t>
      </w:r>
      <w:r w:rsidR="00FC5C6B">
        <w:rPr>
          <w:rFonts w:ascii="Arial" w:hAnsi="Arial" w:cs="Arial"/>
          <w:i/>
          <w:iCs/>
        </w:rPr>
        <w:t>)</w:t>
      </w:r>
      <w:r>
        <w:rPr>
          <w:rFonts w:ascii="Arial" w:hAnsi="Arial" w:cs="Arial"/>
          <w:i/>
          <w:iCs/>
        </w:rPr>
        <w:t>.</w:t>
      </w:r>
      <w:r w:rsidRPr="009E5F12">
        <w:rPr>
          <w:rFonts w:ascii="Arial" w:hAnsi="Arial" w:cs="Arial"/>
          <w:i/>
          <w:iCs/>
        </w:rPr>
        <w:t xml:space="preserve"> </w:t>
      </w:r>
    </w:p>
    <w:p w14:paraId="1C863C34" w14:textId="77777777" w:rsidR="00367E49" w:rsidRPr="003D5DD4" w:rsidRDefault="00367E49" w:rsidP="003D5DD4">
      <w:pPr>
        <w:pStyle w:val="Akapitzlist"/>
        <w:numPr>
          <w:ilvl w:val="0"/>
          <w:numId w:val="34"/>
        </w:numPr>
        <w:spacing w:line="240" w:lineRule="auto"/>
        <w:ind w:left="992" w:hanging="425"/>
        <w:contextualSpacing w:val="0"/>
        <w:jc w:val="both"/>
        <w:rPr>
          <w:rFonts w:ascii="Arial" w:hAnsi="Arial" w:cs="Arial"/>
        </w:rPr>
      </w:pPr>
      <w:r w:rsidRPr="003D5DD4">
        <w:rPr>
          <w:rFonts w:ascii="Arial" w:hAnsi="Arial" w:cs="Arial"/>
        </w:rPr>
        <w:t>Wyłączyć i odłączyć transformator TR po stronie 110kV.</w:t>
      </w:r>
    </w:p>
    <w:p w14:paraId="64C065F0" w14:textId="052DBB09" w:rsidR="00367E49" w:rsidRPr="003D5DD4" w:rsidRDefault="00367E49" w:rsidP="003D5DD4">
      <w:pPr>
        <w:pStyle w:val="Akapitzlist"/>
        <w:numPr>
          <w:ilvl w:val="0"/>
          <w:numId w:val="34"/>
        </w:numPr>
        <w:spacing w:line="240" w:lineRule="auto"/>
        <w:ind w:left="992" w:hanging="425"/>
        <w:contextualSpacing w:val="0"/>
        <w:jc w:val="both"/>
        <w:rPr>
          <w:rFonts w:ascii="Arial" w:hAnsi="Arial" w:cs="Arial"/>
        </w:rPr>
      </w:pPr>
      <w:r w:rsidRPr="003D5DD4">
        <w:rPr>
          <w:rFonts w:ascii="Arial" w:hAnsi="Arial" w:cs="Arial"/>
        </w:rPr>
        <w:t xml:space="preserve">Przywrócić nastawy </w:t>
      </w:r>
      <w:r w:rsidR="00114DB4" w:rsidRPr="003D5DD4">
        <w:rPr>
          <w:rFonts w:ascii="Arial" w:hAnsi="Arial" w:cs="Arial"/>
        </w:rPr>
        <w:t xml:space="preserve">automatyki i </w:t>
      </w:r>
      <w:r w:rsidRPr="003D5DD4">
        <w:rPr>
          <w:rFonts w:ascii="Arial" w:hAnsi="Arial" w:cs="Arial"/>
        </w:rPr>
        <w:t>zabezpieczeń</w:t>
      </w:r>
      <w:r w:rsidR="00E76ACF" w:rsidRPr="003D5DD4">
        <w:rPr>
          <w:rFonts w:ascii="Arial" w:hAnsi="Arial" w:cs="Arial"/>
        </w:rPr>
        <w:t>, wydzielonego układu sieci 110kV na potrzeby prób, d</w:t>
      </w:r>
      <w:r w:rsidRPr="003D5DD4">
        <w:rPr>
          <w:rFonts w:ascii="Arial" w:hAnsi="Arial" w:cs="Arial"/>
        </w:rPr>
        <w:t>o układu normalnego.</w:t>
      </w:r>
    </w:p>
    <w:p w14:paraId="44139A3A" w14:textId="3F5364E5" w:rsidR="00367E49" w:rsidRPr="003D5DD4" w:rsidRDefault="00367E49" w:rsidP="003D5DD4">
      <w:pPr>
        <w:pStyle w:val="Akapitzlist"/>
        <w:numPr>
          <w:ilvl w:val="0"/>
          <w:numId w:val="34"/>
        </w:numPr>
        <w:spacing w:line="240" w:lineRule="auto"/>
        <w:ind w:left="992" w:hanging="425"/>
        <w:contextualSpacing w:val="0"/>
        <w:jc w:val="both"/>
        <w:rPr>
          <w:rFonts w:ascii="Arial" w:hAnsi="Arial" w:cs="Arial"/>
        </w:rPr>
      </w:pPr>
      <w:r w:rsidRPr="003D5DD4">
        <w:rPr>
          <w:rFonts w:ascii="Arial" w:hAnsi="Arial" w:cs="Arial"/>
        </w:rPr>
        <w:t xml:space="preserve">Wprowadzić </w:t>
      </w:r>
      <w:r w:rsidR="005378F8" w:rsidRPr="003D5DD4">
        <w:rPr>
          <w:rFonts w:ascii="Arial" w:hAnsi="Arial" w:cs="Arial"/>
        </w:rPr>
        <w:t xml:space="preserve">ustalony </w:t>
      </w:r>
      <w:r w:rsidRPr="003D5DD4">
        <w:rPr>
          <w:rFonts w:ascii="Arial" w:hAnsi="Arial" w:cs="Arial"/>
        </w:rPr>
        <w:t>układ pracy stacji po stronie 110kV</w:t>
      </w:r>
      <w:r w:rsidR="00C43096">
        <w:rPr>
          <w:rFonts w:ascii="Arial" w:hAnsi="Arial" w:cs="Arial"/>
        </w:rPr>
        <w:t xml:space="preserve"> – Transformator TR poddawany próbom jest załączony po stronie 110kV. </w:t>
      </w:r>
    </w:p>
    <w:p w14:paraId="79356A0D" w14:textId="2724DFC6" w:rsidR="00367E49" w:rsidRPr="005451A6" w:rsidRDefault="00367E49" w:rsidP="00B04CC9">
      <w:pPr>
        <w:spacing w:before="360" w:after="240" w:line="240" w:lineRule="auto"/>
        <w:ind w:left="567" w:hanging="567"/>
        <w:jc w:val="both"/>
        <w:rPr>
          <w:rFonts w:ascii="Arial" w:hAnsi="Arial" w:cs="Arial"/>
          <w:u w:val="single"/>
        </w:rPr>
      </w:pPr>
      <w:r>
        <w:rPr>
          <w:rFonts w:ascii="Arial" w:hAnsi="Arial" w:cs="Arial"/>
          <w:u w:val="single"/>
        </w:rPr>
        <w:t>IV</w:t>
      </w:r>
      <w:r w:rsidRPr="005451A6">
        <w:rPr>
          <w:rFonts w:ascii="Arial" w:hAnsi="Arial" w:cs="Arial"/>
          <w:u w:val="single"/>
        </w:rPr>
        <w:t>.</w:t>
      </w:r>
      <w:r w:rsidRPr="005451A6">
        <w:rPr>
          <w:rFonts w:ascii="Arial" w:hAnsi="Arial" w:cs="Arial"/>
        </w:rPr>
        <w:tab/>
      </w:r>
      <w:r w:rsidR="002E2402">
        <w:rPr>
          <w:rFonts w:ascii="Arial" w:hAnsi="Arial" w:cs="Arial"/>
          <w:u w:val="single"/>
        </w:rPr>
        <w:t>PRÓBA OBCIĄŻENIOWA</w:t>
      </w:r>
      <w:r w:rsidRPr="005451A6">
        <w:rPr>
          <w:rFonts w:ascii="Arial" w:hAnsi="Arial" w:cs="Arial"/>
          <w:u w:val="single"/>
        </w:rPr>
        <w:t>.</w:t>
      </w:r>
    </w:p>
    <w:p w14:paraId="11326F3C" w14:textId="05EBD1AC" w:rsidR="00367E49" w:rsidRPr="00F4054B" w:rsidRDefault="00367E49" w:rsidP="00B04CC9">
      <w:pPr>
        <w:spacing w:line="240" w:lineRule="auto"/>
        <w:jc w:val="both"/>
        <w:rPr>
          <w:rFonts w:ascii="Arial" w:hAnsi="Arial" w:cs="Arial"/>
          <w:i/>
        </w:rPr>
      </w:pPr>
      <w:r>
        <w:rPr>
          <w:rFonts w:ascii="Arial" w:hAnsi="Arial" w:cs="Arial"/>
          <w:b/>
        </w:rPr>
        <w:t xml:space="preserve">          </w:t>
      </w:r>
      <w:r w:rsidR="00157D7B">
        <w:rPr>
          <w:rFonts w:ascii="Arial" w:hAnsi="Arial" w:cs="Arial"/>
          <w:i/>
        </w:rPr>
        <w:t>(</w:t>
      </w:r>
      <w:r w:rsidRPr="00F4054B">
        <w:rPr>
          <w:rFonts w:ascii="Arial" w:hAnsi="Arial" w:cs="Arial"/>
          <w:i/>
        </w:rPr>
        <w:t xml:space="preserve">Opracowuje </w:t>
      </w:r>
      <w:r w:rsidR="006341DE">
        <w:rPr>
          <w:rFonts w:ascii="Arial" w:hAnsi="Arial" w:cs="Arial"/>
          <w:i/>
        </w:rPr>
        <w:t>Dyspozycja Stacyjna</w:t>
      </w:r>
      <w:r w:rsidR="00664129">
        <w:rPr>
          <w:rFonts w:ascii="Arial" w:hAnsi="Arial" w:cs="Arial"/>
          <w:i/>
        </w:rPr>
        <w:t xml:space="preserve"> 1,</w:t>
      </w:r>
      <w:r w:rsidR="00BC5367">
        <w:rPr>
          <w:rFonts w:ascii="Arial" w:hAnsi="Arial" w:cs="Arial"/>
          <w:i/>
        </w:rPr>
        <w:t xml:space="preserve"> 2, 3</w:t>
      </w:r>
      <w:r w:rsidR="001477A2">
        <w:rPr>
          <w:rFonts w:ascii="Arial" w:hAnsi="Arial" w:cs="Arial"/>
          <w:i/>
        </w:rPr>
        <w:t>,</w:t>
      </w:r>
      <w:r w:rsidRPr="00F4054B">
        <w:rPr>
          <w:rFonts w:ascii="Arial" w:hAnsi="Arial" w:cs="Arial"/>
          <w:i/>
        </w:rPr>
        <w:t xml:space="preserve"> w którego operatywnym kierownictwie znajduje się TR)</w:t>
      </w:r>
    </w:p>
    <w:p w14:paraId="37B3C423" w14:textId="40E2F02F" w:rsidR="00367E49" w:rsidRDefault="00C43096" w:rsidP="00B04CC9">
      <w:pPr>
        <w:numPr>
          <w:ilvl w:val="0"/>
          <w:numId w:val="17"/>
        </w:numPr>
        <w:tabs>
          <w:tab w:val="clear" w:pos="1440"/>
        </w:tabs>
        <w:spacing w:line="240" w:lineRule="auto"/>
        <w:ind w:left="993" w:hanging="425"/>
        <w:jc w:val="both"/>
        <w:rPr>
          <w:rFonts w:ascii="Arial" w:hAnsi="Arial" w:cs="Arial"/>
        </w:rPr>
      </w:pPr>
      <w:r w:rsidRPr="00C43096">
        <w:rPr>
          <w:rFonts w:ascii="Arial" w:hAnsi="Arial" w:cs="Arial"/>
        </w:rPr>
        <w:t>Na czas prób obciążeniowych zmienić nastawy automatyki zabezpieczeniowej, według następujących wytycznych pracowników TAURON Dystrybucja S.A. odpowiedzialnych za koordynację nastaw EAZ</w:t>
      </w:r>
      <w:r w:rsidR="00FC5C6B">
        <w:rPr>
          <w:rFonts w:ascii="Arial" w:hAnsi="Arial" w:cs="Arial"/>
        </w:rPr>
        <w:t>.</w:t>
      </w:r>
    </w:p>
    <w:p w14:paraId="5D252339" w14:textId="43E1DD7C" w:rsidR="00FC5C6B" w:rsidRPr="00C43096" w:rsidRDefault="00FC5C6B" w:rsidP="00FC5C6B">
      <w:pPr>
        <w:spacing w:line="240" w:lineRule="auto"/>
        <w:ind w:left="993"/>
        <w:jc w:val="both"/>
        <w:rPr>
          <w:rFonts w:ascii="Arial" w:hAnsi="Arial" w:cs="Arial"/>
        </w:rPr>
      </w:pPr>
      <w:r>
        <w:rPr>
          <w:rFonts w:ascii="Arial" w:hAnsi="Arial" w:cs="Arial"/>
        </w:rPr>
        <w:t>NASTAWY:</w:t>
      </w:r>
    </w:p>
    <w:tbl>
      <w:tblPr>
        <w:tblStyle w:val="Tabela-Siatka"/>
        <w:tblW w:w="0" w:type="auto"/>
        <w:tblInd w:w="988" w:type="dxa"/>
        <w:tblLook w:val="04A0" w:firstRow="1" w:lastRow="0" w:firstColumn="1" w:lastColumn="0" w:noHBand="0" w:noVBand="1"/>
      </w:tblPr>
      <w:tblGrid>
        <w:gridCol w:w="8499"/>
      </w:tblGrid>
      <w:tr w:rsidR="00157D7B" w14:paraId="6DEF9034" w14:textId="77777777" w:rsidTr="00715942">
        <w:tc>
          <w:tcPr>
            <w:tcW w:w="8499" w:type="dxa"/>
          </w:tcPr>
          <w:p w14:paraId="1B87F89F" w14:textId="77777777" w:rsidR="00157D7B" w:rsidRDefault="00157D7B" w:rsidP="00B04CC9">
            <w:pPr>
              <w:jc w:val="both"/>
              <w:rPr>
                <w:rFonts w:ascii="Arial" w:hAnsi="Arial" w:cs="Arial"/>
              </w:rPr>
            </w:pPr>
          </w:p>
          <w:p w14:paraId="4A59A8FA" w14:textId="77777777" w:rsidR="00157D7B" w:rsidRDefault="00157D7B" w:rsidP="00B04CC9">
            <w:pPr>
              <w:jc w:val="both"/>
              <w:rPr>
                <w:rFonts w:ascii="Arial" w:hAnsi="Arial" w:cs="Arial"/>
              </w:rPr>
            </w:pPr>
          </w:p>
          <w:p w14:paraId="6CB46804" w14:textId="77777777" w:rsidR="00157D7B" w:rsidRDefault="00157D7B" w:rsidP="00B04CC9">
            <w:pPr>
              <w:jc w:val="both"/>
              <w:rPr>
                <w:rFonts w:ascii="Arial" w:hAnsi="Arial" w:cs="Arial"/>
              </w:rPr>
            </w:pPr>
          </w:p>
          <w:p w14:paraId="7E611856" w14:textId="47010201" w:rsidR="00157D7B" w:rsidRDefault="00157D7B" w:rsidP="00B04CC9">
            <w:pPr>
              <w:jc w:val="both"/>
              <w:rPr>
                <w:rFonts w:ascii="Arial" w:hAnsi="Arial" w:cs="Arial"/>
              </w:rPr>
            </w:pPr>
          </w:p>
        </w:tc>
      </w:tr>
    </w:tbl>
    <w:p w14:paraId="379F47A0" w14:textId="77777777" w:rsidR="00157D7B" w:rsidRPr="00157D7B" w:rsidRDefault="00157D7B" w:rsidP="00B04CC9">
      <w:pPr>
        <w:spacing w:after="0" w:line="240" w:lineRule="auto"/>
        <w:jc w:val="both"/>
        <w:rPr>
          <w:rFonts w:ascii="Arial" w:hAnsi="Arial" w:cs="Arial"/>
        </w:rPr>
      </w:pPr>
    </w:p>
    <w:p w14:paraId="2E8D144D" w14:textId="77777777" w:rsidR="00FB22D9" w:rsidRPr="00A157D9" w:rsidRDefault="00FB22D9" w:rsidP="00B04CC9">
      <w:pPr>
        <w:numPr>
          <w:ilvl w:val="0"/>
          <w:numId w:val="15"/>
        </w:numPr>
        <w:tabs>
          <w:tab w:val="clear" w:pos="1440"/>
        </w:tabs>
        <w:spacing w:line="240" w:lineRule="auto"/>
        <w:ind w:left="993" w:hanging="425"/>
        <w:jc w:val="both"/>
        <w:rPr>
          <w:rFonts w:ascii="Arial" w:hAnsi="Arial" w:cs="Arial"/>
        </w:rPr>
      </w:pPr>
      <w:r w:rsidRPr="00A157D9">
        <w:rPr>
          <w:rFonts w:ascii="Arial" w:hAnsi="Arial" w:cs="Arial"/>
        </w:rPr>
        <w:t>Zablokować zabezpieczenia, które będą sprawdzane pod obciążeniem, według wytycznych służb EAZ.</w:t>
      </w:r>
    </w:p>
    <w:p w14:paraId="15DD3062" w14:textId="01B59306" w:rsidR="00367E49" w:rsidRPr="00600430" w:rsidRDefault="00A21461" w:rsidP="00B04CC9">
      <w:pPr>
        <w:numPr>
          <w:ilvl w:val="0"/>
          <w:numId w:val="15"/>
        </w:numPr>
        <w:tabs>
          <w:tab w:val="clear" w:pos="1440"/>
        </w:tabs>
        <w:spacing w:line="240" w:lineRule="auto"/>
        <w:ind w:left="993" w:hanging="425"/>
        <w:jc w:val="both"/>
        <w:rPr>
          <w:rFonts w:ascii="Arial" w:hAnsi="Arial" w:cs="Arial"/>
        </w:rPr>
      </w:pPr>
      <w:r w:rsidRPr="00600430">
        <w:rPr>
          <w:rFonts w:ascii="Arial" w:hAnsi="Arial" w:cs="Arial"/>
        </w:rPr>
        <w:t>Przygotować do załączenia i z</w:t>
      </w:r>
      <w:r w:rsidR="00367E49" w:rsidRPr="00600430">
        <w:rPr>
          <w:rFonts w:ascii="Arial" w:hAnsi="Arial" w:cs="Arial"/>
        </w:rPr>
        <w:t>ałą</w:t>
      </w:r>
      <w:r w:rsidR="005378F8" w:rsidRPr="00600430">
        <w:rPr>
          <w:rFonts w:ascii="Arial" w:hAnsi="Arial" w:cs="Arial"/>
        </w:rPr>
        <w:t xml:space="preserve">czyć transformator </w:t>
      </w:r>
      <w:r w:rsidRPr="00600430">
        <w:rPr>
          <w:rFonts w:ascii="Arial" w:hAnsi="Arial" w:cs="Arial"/>
        </w:rPr>
        <w:t xml:space="preserve">po stronie </w:t>
      </w:r>
      <w:r w:rsidR="005378F8" w:rsidRPr="00600430">
        <w:rPr>
          <w:rFonts w:ascii="Arial" w:hAnsi="Arial" w:cs="Arial"/>
        </w:rPr>
        <w:t xml:space="preserve">SN oraz obciążyć </w:t>
      </w:r>
      <w:r w:rsidR="002E2402" w:rsidRPr="00600430">
        <w:rPr>
          <w:rFonts w:ascii="Arial" w:hAnsi="Arial" w:cs="Arial"/>
        </w:rPr>
        <w:t xml:space="preserve">mocą o wartości wskazanej </w:t>
      </w:r>
      <w:r w:rsidR="005378F8" w:rsidRPr="00600430">
        <w:rPr>
          <w:rFonts w:ascii="Arial" w:hAnsi="Arial" w:cs="Arial"/>
        </w:rPr>
        <w:t>przez służby EAZ</w:t>
      </w:r>
      <w:r w:rsidR="00367E49" w:rsidRPr="00600430">
        <w:rPr>
          <w:rFonts w:ascii="Arial" w:hAnsi="Arial" w:cs="Arial"/>
        </w:rPr>
        <w:t>.</w:t>
      </w:r>
    </w:p>
    <w:p w14:paraId="6195E788" w14:textId="77777777" w:rsidR="00367E49" w:rsidRPr="00600430" w:rsidRDefault="00367E49" w:rsidP="00B04CC9">
      <w:pPr>
        <w:numPr>
          <w:ilvl w:val="0"/>
          <w:numId w:val="15"/>
        </w:numPr>
        <w:tabs>
          <w:tab w:val="clear" w:pos="1440"/>
        </w:tabs>
        <w:spacing w:line="240" w:lineRule="auto"/>
        <w:ind w:left="992" w:hanging="425"/>
        <w:jc w:val="both"/>
        <w:rPr>
          <w:rFonts w:ascii="Arial" w:hAnsi="Arial" w:cs="Arial"/>
        </w:rPr>
      </w:pPr>
      <w:r w:rsidRPr="00600430">
        <w:rPr>
          <w:rFonts w:ascii="Arial" w:hAnsi="Arial" w:cs="Arial"/>
        </w:rPr>
        <w:t>Pomierzyć rozpływ prądów po stronie wtórnej przekładników prądowych w polu WN i SN transformatora (wszystkie fazy i wszystkie rdzenie) oraz sprawdzić wielkość prądów różnicowych w obwodach zabezpieczeń różnicowych strona WN i SN transformatora.</w:t>
      </w:r>
    </w:p>
    <w:p w14:paraId="4EE034A2" w14:textId="78F908CD" w:rsidR="00367E49" w:rsidRPr="00A157D9" w:rsidRDefault="00BD09BA" w:rsidP="00B04CC9">
      <w:pPr>
        <w:spacing w:line="240" w:lineRule="auto"/>
        <w:ind w:left="992" w:hanging="425"/>
        <w:jc w:val="both"/>
        <w:rPr>
          <w:rFonts w:ascii="Arial" w:hAnsi="Arial" w:cs="Arial"/>
          <w:i/>
        </w:rPr>
      </w:pPr>
      <w:r w:rsidRPr="00600430">
        <w:rPr>
          <w:rFonts w:ascii="Arial" w:hAnsi="Arial" w:cs="Arial"/>
          <w:i/>
        </w:rPr>
        <w:lastRenderedPageBreak/>
        <w:tab/>
      </w:r>
      <w:r w:rsidR="00367E49" w:rsidRPr="00600430">
        <w:rPr>
          <w:rFonts w:ascii="Arial" w:hAnsi="Arial" w:cs="Arial"/>
          <w:i/>
        </w:rPr>
        <w:t xml:space="preserve">(Jeżeli do wykonania powyższych prób zachodzi konieczność pracy równoległej transformatorów, należy pamiętać, że praca równoległa dopuszczalna jest wyłączenie w </w:t>
      </w:r>
      <w:r w:rsidR="00367E49" w:rsidRPr="00A157D9">
        <w:rPr>
          <w:rFonts w:ascii="Arial" w:hAnsi="Arial" w:cs="Arial"/>
          <w:i/>
        </w:rPr>
        <w:t>trakcie przełączeń, oraz wykonywania powyższych pomiarów).</w:t>
      </w:r>
    </w:p>
    <w:p w14:paraId="0EE2B8EF" w14:textId="7099EFC8" w:rsidR="00FB22D9" w:rsidRPr="00A157D9" w:rsidRDefault="00FB22D9" w:rsidP="00B04CC9">
      <w:pPr>
        <w:numPr>
          <w:ilvl w:val="0"/>
          <w:numId w:val="15"/>
        </w:numPr>
        <w:tabs>
          <w:tab w:val="clear" w:pos="1440"/>
        </w:tabs>
        <w:spacing w:line="240" w:lineRule="auto"/>
        <w:ind w:left="992" w:hanging="425"/>
        <w:jc w:val="both"/>
        <w:rPr>
          <w:rFonts w:ascii="Arial" w:hAnsi="Arial" w:cs="Arial"/>
        </w:rPr>
      </w:pPr>
      <w:r w:rsidRPr="00A157D9">
        <w:rPr>
          <w:rFonts w:ascii="Arial" w:hAnsi="Arial" w:cs="Arial"/>
        </w:rPr>
        <w:t>Odblokować zabezpieczenia, które były zablokowane na czas przeprowadzania powyższych prób.</w:t>
      </w:r>
    </w:p>
    <w:p w14:paraId="719859C2" w14:textId="3BBA4410" w:rsidR="00367E49" w:rsidRPr="00C46A33" w:rsidRDefault="009F0404" w:rsidP="00B04CC9">
      <w:pPr>
        <w:numPr>
          <w:ilvl w:val="0"/>
          <w:numId w:val="15"/>
        </w:numPr>
        <w:tabs>
          <w:tab w:val="clear" w:pos="1440"/>
        </w:tabs>
        <w:spacing w:line="240" w:lineRule="auto"/>
        <w:ind w:left="992" w:hanging="425"/>
        <w:jc w:val="both"/>
        <w:rPr>
          <w:rFonts w:ascii="Arial" w:hAnsi="Arial" w:cs="Arial"/>
        </w:rPr>
      </w:pPr>
      <w:r w:rsidRPr="00C46A33">
        <w:rPr>
          <w:rFonts w:ascii="Arial" w:hAnsi="Arial" w:cs="Arial"/>
        </w:rPr>
        <w:t>Przeprowadzić ruch próbny transformatora zgodnie z warunkami określonymi w zgłoszeniu</w:t>
      </w:r>
      <w:r w:rsidR="00A87FCE" w:rsidRPr="00C46A33">
        <w:rPr>
          <w:rFonts w:ascii="Arial" w:hAnsi="Arial" w:cs="Arial"/>
        </w:rPr>
        <w:t xml:space="preserve"> przyłączenia/odłączenia</w:t>
      </w:r>
      <w:r w:rsidRPr="00C46A33">
        <w:rPr>
          <w:rFonts w:ascii="Arial" w:hAnsi="Arial" w:cs="Arial"/>
        </w:rPr>
        <w:t>.</w:t>
      </w:r>
    </w:p>
    <w:p w14:paraId="27854CC2" w14:textId="77777777" w:rsidR="008B6327" w:rsidRPr="008B6327" w:rsidRDefault="008B6327" w:rsidP="008B6327">
      <w:pPr>
        <w:ind w:left="567"/>
        <w:jc w:val="both"/>
        <w:rPr>
          <w:rFonts w:ascii="Arial" w:hAnsi="Arial" w:cs="Arial"/>
          <w:i/>
        </w:rPr>
      </w:pPr>
      <w:r w:rsidRPr="008B6327">
        <w:rPr>
          <w:rFonts w:ascii="Arial" w:hAnsi="Arial" w:cs="Arial"/>
          <w:i/>
        </w:rPr>
        <w:t>(W przypadku nowych transformatorów producent może podać odmienny sposób przeprowadzenia prób napięciowych i obciążeniowych).</w:t>
      </w:r>
    </w:p>
    <w:p w14:paraId="4979CF71" w14:textId="77777777" w:rsidR="00367E49" w:rsidRPr="005451A6" w:rsidRDefault="00367E49" w:rsidP="00157D7B">
      <w:pPr>
        <w:spacing w:before="360" w:after="240" w:line="240" w:lineRule="auto"/>
        <w:ind w:left="567" w:hanging="567"/>
        <w:rPr>
          <w:rFonts w:ascii="Arial" w:hAnsi="Arial" w:cs="Arial"/>
          <w:u w:val="single"/>
        </w:rPr>
      </w:pPr>
      <w:r w:rsidRPr="005451A6">
        <w:rPr>
          <w:rFonts w:ascii="Arial" w:hAnsi="Arial" w:cs="Arial"/>
          <w:u w:val="single"/>
        </w:rPr>
        <w:t>V.</w:t>
      </w:r>
      <w:r w:rsidRPr="005451A6">
        <w:rPr>
          <w:rFonts w:ascii="Arial" w:hAnsi="Arial" w:cs="Arial"/>
        </w:rPr>
        <w:tab/>
      </w:r>
      <w:r w:rsidRPr="005451A6">
        <w:rPr>
          <w:rFonts w:ascii="Arial" w:hAnsi="Arial" w:cs="Arial"/>
          <w:u w:val="single"/>
        </w:rPr>
        <w:t>CZYNNOŚCI KOŃCOWE.</w:t>
      </w:r>
    </w:p>
    <w:p w14:paraId="6117F1FF" w14:textId="7D11FE85" w:rsidR="00047E52" w:rsidRPr="009F0404" w:rsidRDefault="009F0404" w:rsidP="00B04CC9">
      <w:pPr>
        <w:spacing w:after="0" w:line="240" w:lineRule="auto"/>
        <w:ind w:left="567"/>
        <w:jc w:val="both"/>
        <w:rPr>
          <w:rFonts w:ascii="Arial" w:hAnsi="Arial" w:cs="Arial"/>
          <w:i/>
        </w:rPr>
      </w:pPr>
      <w:r w:rsidRPr="009F0404">
        <w:rPr>
          <w:rFonts w:ascii="Arial" w:hAnsi="Arial" w:cs="Arial"/>
          <w:i/>
        </w:rPr>
        <w:t>Po pozytywnym wyniku ruchu próbnego transformatora n</w:t>
      </w:r>
      <w:r w:rsidR="00047E52" w:rsidRPr="009F0404">
        <w:rPr>
          <w:rFonts w:ascii="Arial" w:hAnsi="Arial" w:cs="Arial"/>
          <w:i/>
        </w:rPr>
        <w:t xml:space="preserve">ależy wprowadzić ustalony układ pracy sieci </w:t>
      </w:r>
      <w:r w:rsidRPr="009F0404">
        <w:rPr>
          <w:rFonts w:ascii="Arial" w:hAnsi="Arial" w:cs="Arial"/>
          <w:i/>
        </w:rPr>
        <w:t xml:space="preserve">(w zakresie obwodów pierwotnych i wtórnych), </w:t>
      </w:r>
      <w:r w:rsidR="00047E52" w:rsidRPr="009F0404">
        <w:rPr>
          <w:rFonts w:ascii="Arial" w:hAnsi="Arial" w:cs="Arial"/>
          <w:i/>
        </w:rPr>
        <w:t>zgo</w:t>
      </w:r>
      <w:r w:rsidRPr="009F0404">
        <w:rPr>
          <w:rFonts w:ascii="Arial" w:hAnsi="Arial" w:cs="Arial"/>
          <w:i/>
        </w:rPr>
        <w:t>dnie z dobowym planem wyłączeń.</w:t>
      </w:r>
      <w:r w:rsidR="00047E52" w:rsidRPr="009F0404">
        <w:rPr>
          <w:rFonts w:ascii="Arial" w:hAnsi="Arial" w:cs="Arial"/>
          <w:i/>
        </w:rPr>
        <w:t xml:space="preserve"> </w:t>
      </w:r>
    </w:p>
    <w:p w14:paraId="6DF3EA11" w14:textId="77777777" w:rsidR="0099061C" w:rsidRDefault="0099061C">
      <w:pPr>
        <w:rPr>
          <w:rFonts w:ascii="Arial" w:hAnsi="Arial" w:cs="Arial"/>
          <w:b/>
        </w:rPr>
      </w:pPr>
      <w:r>
        <w:rPr>
          <w:rFonts w:ascii="Arial" w:hAnsi="Arial" w:cs="Arial"/>
          <w:b/>
        </w:rPr>
        <w:br w:type="page"/>
      </w:r>
    </w:p>
    <w:p w14:paraId="6ED58300" w14:textId="1092E1FA" w:rsidR="005D62A9" w:rsidRDefault="005D62A9" w:rsidP="00F17AF8">
      <w:pPr>
        <w:spacing w:before="480" w:after="240" w:line="240" w:lineRule="auto"/>
        <w:rPr>
          <w:rFonts w:ascii="Arial" w:hAnsi="Arial" w:cs="Arial"/>
          <w:b/>
        </w:rPr>
      </w:pPr>
      <w:r w:rsidRPr="00A77F3C">
        <w:rPr>
          <w:rFonts w:ascii="Arial" w:hAnsi="Arial" w:cs="Arial"/>
          <w:b/>
        </w:rPr>
        <w:lastRenderedPageBreak/>
        <w:t>PRÓBY</w:t>
      </w:r>
      <w:r w:rsidR="001847B4">
        <w:rPr>
          <w:rFonts w:ascii="Arial" w:hAnsi="Arial" w:cs="Arial"/>
          <w:b/>
        </w:rPr>
        <w:t xml:space="preserve"> </w:t>
      </w:r>
      <w:r w:rsidR="000568CD">
        <w:rPr>
          <w:rFonts w:ascii="Arial" w:hAnsi="Arial" w:cs="Arial"/>
          <w:b/>
        </w:rPr>
        <w:t xml:space="preserve">LINII </w:t>
      </w:r>
      <w:r w:rsidR="00D34FFB">
        <w:rPr>
          <w:rFonts w:ascii="Arial" w:hAnsi="Arial" w:cs="Arial"/>
          <w:b/>
        </w:rPr>
        <w:t>110KV</w:t>
      </w:r>
    </w:p>
    <w:p w14:paraId="3DE11D67" w14:textId="77777777" w:rsidR="000568CD" w:rsidRPr="000568CD" w:rsidRDefault="000568CD" w:rsidP="00F17AF8">
      <w:pPr>
        <w:pStyle w:val="Akapitzlist"/>
        <w:numPr>
          <w:ilvl w:val="0"/>
          <w:numId w:val="22"/>
        </w:numPr>
        <w:spacing w:before="360" w:after="240" w:line="240" w:lineRule="auto"/>
        <w:ind w:left="567" w:hanging="567"/>
        <w:rPr>
          <w:rFonts w:ascii="Arial" w:hAnsi="Arial" w:cs="Arial"/>
          <w:u w:val="single"/>
        </w:rPr>
      </w:pPr>
      <w:r w:rsidRPr="000568CD">
        <w:rPr>
          <w:rFonts w:ascii="Arial" w:hAnsi="Arial" w:cs="Arial"/>
          <w:u w:val="single"/>
        </w:rPr>
        <w:t>STAN WYJŚCIOWY.</w:t>
      </w:r>
    </w:p>
    <w:p w14:paraId="0031C081" w14:textId="77777777" w:rsidR="000568CD" w:rsidRPr="00C2699B" w:rsidRDefault="000568CD" w:rsidP="00B04CC9">
      <w:pPr>
        <w:ind w:left="567"/>
        <w:jc w:val="both"/>
        <w:rPr>
          <w:rFonts w:ascii="Arial" w:hAnsi="Arial" w:cs="Arial"/>
          <w:i/>
        </w:rPr>
      </w:pPr>
      <w:r w:rsidRPr="00C2699B">
        <w:rPr>
          <w:rFonts w:ascii="Arial" w:hAnsi="Arial" w:cs="Arial"/>
          <w:i/>
        </w:rPr>
        <w:t xml:space="preserve">Należy opisać stan układu sieci elektroenergetycznej po wykonanych pracach </w:t>
      </w:r>
      <w:r w:rsidR="00C2699B" w:rsidRPr="00C2699B">
        <w:rPr>
          <w:rFonts w:ascii="Arial" w:hAnsi="Arial" w:cs="Arial"/>
          <w:i/>
        </w:rPr>
        <w:t xml:space="preserve">(linia nowo wybudowana, po modernizacji lub w przypadku zmiany relacji) </w:t>
      </w:r>
      <w:r w:rsidRPr="00C2699B">
        <w:rPr>
          <w:rFonts w:ascii="Arial" w:hAnsi="Arial" w:cs="Arial"/>
          <w:i/>
        </w:rPr>
        <w:t xml:space="preserve">oraz dołączyć schemat. </w:t>
      </w:r>
    </w:p>
    <w:p w14:paraId="0FB2BE4D" w14:textId="77777777" w:rsidR="00A42FB1" w:rsidRPr="00A42FB1" w:rsidRDefault="00A42FB1" w:rsidP="00B04CC9">
      <w:pPr>
        <w:pStyle w:val="Akapitzlist"/>
        <w:numPr>
          <w:ilvl w:val="0"/>
          <w:numId w:val="23"/>
        </w:numPr>
        <w:tabs>
          <w:tab w:val="clear" w:pos="1080"/>
        </w:tabs>
        <w:spacing w:before="360" w:after="240" w:line="240" w:lineRule="auto"/>
        <w:ind w:left="567" w:hanging="567"/>
        <w:contextualSpacing w:val="0"/>
        <w:jc w:val="both"/>
        <w:rPr>
          <w:rFonts w:ascii="Arial" w:hAnsi="Arial" w:cs="Arial"/>
          <w:u w:val="single"/>
        </w:rPr>
      </w:pPr>
      <w:r w:rsidRPr="00A42FB1">
        <w:rPr>
          <w:rFonts w:ascii="Arial" w:hAnsi="Arial" w:cs="Arial"/>
          <w:u w:val="single"/>
        </w:rPr>
        <w:t>CZYNNOŚCI PRZYGOTOWAWCZE DO PRÓB.</w:t>
      </w:r>
    </w:p>
    <w:p w14:paraId="6650AD46" w14:textId="6A4B2A62" w:rsidR="007640AF" w:rsidRPr="007640AF" w:rsidRDefault="007640AF" w:rsidP="007640AF">
      <w:pPr>
        <w:pStyle w:val="Akapitzlist"/>
        <w:numPr>
          <w:ilvl w:val="0"/>
          <w:numId w:val="24"/>
        </w:numPr>
        <w:spacing w:line="240" w:lineRule="auto"/>
        <w:ind w:left="993" w:hanging="426"/>
        <w:contextualSpacing w:val="0"/>
        <w:jc w:val="both"/>
        <w:rPr>
          <w:rFonts w:ascii="Arial" w:hAnsi="Arial" w:cs="Arial"/>
        </w:rPr>
      </w:pPr>
      <w:r w:rsidRPr="007640AF">
        <w:rPr>
          <w:rFonts w:ascii="Arial" w:hAnsi="Arial" w:cs="Arial"/>
        </w:rPr>
        <w:t>Uzyskać oświadczenie o gotowości do podania napięcia na uruchamiane urządzenia.</w:t>
      </w:r>
    </w:p>
    <w:p w14:paraId="40143A9C" w14:textId="77777777" w:rsidR="007640AF" w:rsidRPr="00F40AC7" w:rsidRDefault="007640AF" w:rsidP="007640AF">
      <w:pPr>
        <w:spacing w:line="240" w:lineRule="auto"/>
        <w:ind w:left="993"/>
        <w:jc w:val="both"/>
        <w:rPr>
          <w:rFonts w:ascii="Arial" w:hAnsi="Arial" w:cs="Arial"/>
          <w:i/>
        </w:rPr>
      </w:pPr>
      <w:r>
        <w:rPr>
          <w:rFonts w:ascii="Arial" w:hAnsi="Arial" w:cs="Arial"/>
          <w:i/>
        </w:rPr>
        <w:t>(</w:t>
      </w:r>
      <w:r w:rsidRPr="00F40AC7">
        <w:rPr>
          <w:rFonts w:ascii="Arial" w:hAnsi="Arial" w:cs="Arial"/>
          <w:i/>
        </w:rPr>
        <w:t xml:space="preserve">Oświadczenie przekazuje Kierownik uruchomienia lub osoba upoważniona </w:t>
      </w:r>
      <w:r w:rsidRPr="00F40AC7">
        <w:rPr>
          <w:rFonts w:ascii="Arial" w:eastAsia="Calibri" w:hAnsi="Arial" w:cs="Arial"/>
          <w:i/>
        </w:rPr>
        <w:t>zgodnie z punktem E Zgłoszenia przyłączenia/odłączenia</w:t>
      </w:r>
      <w:r>
        <w:rPr>
          <w:rFonts w:ascii="Arial" w:eastAsia="Calibri" w:hAnsi="Arial" w:cs="Arial"/>
          <w:i/>
        </w:rPr>
        <w:t>-wybrać właściwy wariant)</w:t>
      </w:r>
    </w:p>
    <w:p w14:paraId="4D195159" w14:textId="77777777" w:rsidR="00A42FB1" w:rsidRPr="003A4A40" w:rsidRDefault="00A42FB1" w:rsidP="00B04CC9">
      <w:pPr>
        <w:pStyle w:val="Akapitzlist"/>
        <w:numPr>
          <w:ilvl w:val="0"/>
          <w:numId w:val="24"/>
        </w:numPr>
        <w:spacing w:line="240" w:lineRule="auto"/>
        <w:ind w:left="993" w:hanging="426"/>
        <w:contextualSpacing w:val="0"/>
        <w:jc w:val="both"/>
        <w:rPr>
          <w:rFonts w:ascii="Arial" w:hAnsi="Arial" w:cs="Arial"/>
        </w:rPr>
      </w:pPr>
      <w:r w:rsidRPr="003A4A40">
        <w:rPr>
          <w:rFonts w:ascii="Arial" w:hAnsi="Arial" w:cs="Arial"/>
        </w:rPr>
        <w:t>Odziemić wszystkie urządzenia, biorące udział w próbach.</w:t>
      </w:r>
    </w:p>
    <w:p w14:paraId="5F52ABC8" w14:textId="77777777" w:rsidR="00923129" w:rsidRDefault="00050E1F" w:rsidP="00B04CC9">
      <w:pPr>
        <w:pStyle w:val="Akapitzlist"/>
        <w:numPr>
          <w:ilvl w:val="0"/>
          <w:numId w:val="24"/>
        </w:numPr>
        <w:spacing w:line="240" w:lineRule="auto"/>
        <w:ind w:left="993" w:hanging="426"/>
        <w:contextualSpacing w:val="0"/>
        <w:jc w:val="both"/>
        <w:rPr>
          <w:rFonts w:ascii="Arial" w:hAnsi="Arial" w:cs="Arial"/>
        </w:rPr>
      </w:pPr>
      <w:r>
        <w:rPr>
          <w:rFonts w:ascii="Arial" w:hAnsi="Arial" w:cs="Arial"/>
        </w:rPr>
        <w:t xml:space="preserve">W przypadku konieczności zmiany nastaw zabezpieczeń, uzyskać potwierdzenie ich </w:t>
      </w:r>
      <w:r w:rsidR="00923129">
        <w:rPr>
          <w:rFonts w:ascii="Arial" w:hAnsi="Arial" w:cs="Arial"/>
        </w:rPr>
        <w:t>wprowadzeni</w:t>
      </w:r>
      <w:r>
        <w:rPr>
          <w:rFonts w:ascii="Arial" w:hAnsi="Arial" w:cs="Arial"/>
        </w:rPr>
        <w:t>a.</w:t>
      </w:r>
    </w:p>
    <w:p w14:paraId="4B32191A" w14:textId="7FEF8E7B" w:rsidR="00A42FB1" w:rsidRPr="007640AF" w:rsidRDefault="00A42FB1" w:rsidP="007640AF">
      <w:pPr>
        <w:pStyle w:val="Akapitzlist"/>
        <w:numPr>
          <w:ilvl w:val="0"/>
          <w:numId w:val="24"/>
        </w:numPr>
        <w:spacing w:line="240" w:lineRule="auto"/>
        <w:ind w:left="993" w:hanging="426"/>
        <w:contextualSpacing w:val="0"/>
        <w:jc w:val="both"/>
        <w:rPr>
          <w:rFonts w:ascii="Arial" w:hAnsi="Arial" w:cs="Arial"/>
        </w:rPr>
      </w:pPr>
      <w:r w:rsidRPr="001847B4">
        <w:rPr>
          <w:rFonts w:ascii="Arial" w:hAnsi="Arial" w:cs="Arial"/>
        </w:rPr>
        <w:t>Przygotować układ elektroenergetyczny do przep</w:t>
      </w:r>
      <w:r w:rsidR="007640AF">
        <w:rPr>
          <w:rFonts w:ascii="Arial" w:hAnsi="Arial" w:cs="Arial"/>
        </w:rPr>
        <w:t xml:space="preserve">rowadzenia prób, który powinien </w:t>
      </w:r>
      <w:r w:rsidRPr="007640AF">
        <w:rPr>
          <w:rFonts w:ascii="Arial" w:hAnsi="Arial" w:cs="Arial"/>
        </w:rPr>
        <w:t>zawierać dwa wyłączniki w układzie szeregowym wraz z przynależną automatyką zabezpieczeniową (w sytuacjach technicznie uzasadnionych dopuszcza się zastosowanie w układzie jednego wyłącznika z przynależną automatyką zabezpieczeniową).</w:t>
      </w:r>
    </w:p>
    <w:p w14:paraId="6FC889B5" w14:textId="17767AB6" w:rsidR="00A42FB1" w:rsidRDefault="00A42FB1" w:rsidP="00B04CC9">
      <w:pPr>
        <w:pStyle w:val="Akapitzlist"/>
        <w:numPr>
          <w:ilvl w:val="0"/>
          <w:numId w:val="24"/>
        </w:numPr>
        <w:spacing w:line="240" w:lineRule="auto"/>
        <w:ind w:left="993" w:hanging="426"/>
        <w:contextualSpacing w:val="0"/>
        <w:jc w:val="both"/>
        <w:rPr>
          <w:rFonts w:ascii="Arial" w:hAnsi="Arial" w:cs="Arial"/>
        </w:rPr>
      </w:pPr>
      <w:r w:rsidRPr="003A4A40">
        <w:rPr>
          <w:rFonts w:ascii="Arial" w:hAnsi="Arial" w:cs="Arial"/>
        </w:rPr>
        <w:t>Na czas prób napięciowych zmienić nastawy automatyki zabezpie</w:t>
      </w:r>
      <w:r w:rsidR="007640AF">
        <w:rPr>
          <w:rFonts w:ascii="Arial" w:hAnsi="Arial" w:cs="Arial"/>
        </w:rPr>
        <w:t xml:space="preserve">czeniowej, według </w:t>
      </w:r>
      <w:r w:rsidRPr="003A4A40">
        <w:rPr>
          <w:rFonts w:ascii="Arial" w:hAnsi="Arial" w:cs="Arial"/>
        </w:rPr>
        <w:t xml:space="preserve">wytycznych pracowników </w:t>
      </w:r>
      <w:r w:rsidR="0054302B" w:rsidRPr="003A4A40">
        <w:rPr>
          <w:rFonts w:ascii="Arial" w:hAnsi="Arial" w:cs="Arial"/>
        </w:rPr>
        <w:t>TAURON Dystrybucja S.A. o</w:t>
      </w:r>
      <w:r w:rsidRPr="003A4A40">
        <w:rPr>
          <w:rFonts w:ascii="Arial" w:hAnsi="Arial" w:cs="Arial"/>
        </w:rPr>
        <w:t>dpowiedzialnych za koordynację nastaw EAZ</w:t>
      </w:r>
      <w:r w:rsidR="007640AF">
        <w:rPr>
          <w:rFonts w:ascii="Arial" w:hAnsi="Arial" w:cs="Arial"/>
        </w:rPr>
        <w:t>.</w:t>
      </w:r>
    </w:p>
    <w:p w14:paraId="374E4680" w14:textId="0879F0CC" w:rsidR="007640AF" w:rsidRPr="007640AF" w:rsidRDefault="007640AF" w:rsidP="007640AF">
      <w:pPr>
        <w:pStyle w:val="Akapitzlist"/>
        <w:spacing w:line="240" w:lineRule="auto"/>
        <w:ind w:left="993"/>
        <w:contextualSpacing w:val="0"/>
        <w:jc w:val="both"/>
        <w:rPr>
          <w:rFonts w:ascii="Arial" w:hAnsi="Arial" w:cs="Arial"/>
          <w:i/>
        </w:rPr>
      </w:pPr>
      <w:r w:rsidRPr="007640AF">
        <w:rPr>
          <w:rFonts w:ascii="Arial" w:hAnsi="Arial" w:cs="Arial"/>
          <w:i/>
        </w:rPr>
        <w:t>W pr</w:t>
      </w:r>
      <w:r w:rsidR="001477A2">
        <w:rPr>
          <w:rFonts w:ascii="Arial" w:hAnsi="Arial" w:cs="Arial"/>
          <w:i/>
        </w:rPr>
        <w:t>z</w:t>
      </w:r>
      <w:r w:rsidRPr="007640AF">
        <w:rPr>
          <w:rFonts w:ascii="Arial" w:hAnsi="Arial" w:cs="Arial"/>
          <w:i/>
        </w:rPr>
        <w:t>ypadku uruchamiania linii promieniowej zasilającej TR 110kV/SN, jeśli nie ma technicznych możliwości podania napięcia z czasem bezzwłocznym, należy dokonać rozszynowania -  przerwać połączenie galwaniczne pomiędzy poddawanym pod napięcie urządzeniem i transformatorem</w:t>
      </w:r>
    </w:p>
    <w:p w14:paraId="5B85D313" w14:textId="77777777" w:rsidR="007640AF" w:rsidRPr="00C43096" w:rsidRDefault="007640AF" w:rsidP="007640AF">
      <w:pPr>
        <w:spacing w:line="240" w:lineRule="auto"/>
        <w:ind w:left="993"/>
        <w:jc w:val="both"/>
        <w:rPr>
          <w:rFonts w:ascii="Arial" w:hAnsi="Arial" w:cs="Arial"/>
        </w:rPr>
      </w:pPr>
      <w:r>
        <w:rPr>
          <w:rFonts w:ascii="Arial" w:hAnsi="Arial" w:cs="Arial"/>
        </w:rPr>
        <w:t>NASTAWY:</w:t>
      </w:r>
    </w:p>
    <w:tbl>
      <w:tblPr>
        <w:tblStyle w:val="Tabela-Siatka"/>
        <w:tblW w:w="0" w:type="auto"/>
        <w:tblInd w:w="988" w:type="dxa"/>
        <w:tblLook w:val="04A0" w:firstRow="1" w:lastRow="0" w:firstColumn="1" w:lastColumn="0" w:noHBand="0" w:noVBand="1"/>
      </w:tblPr>
      <w:tblGrid>
        <w:gridCol w:w="8499"/>
      </w:tblGrid>
      <w:tr w:rsidR="00A42FB1" w14:paraId="6480721A" w14:textId="77777777" w:rsidTr="00964500">
        <w:tc>
          <w:tcPr>
            <w:tcW w:w="8499" w:type="dxa"/>
          </w:tcPr>
          <w:p w14:paraId="71C44D1E" w14:textId="77777777" w:rsidR="00A42FB1" w:rsidRDefault="00A42FB1" w:rsidP="003F77B5">
            <w:pPr>
              <w:rPr>
                <w:rFonts w:ascii="Arial" w:hAnsi="Arial" w:cs="Arial"/>
              </w:rPr>
            </w:pPr>
          </w:p>
          <w:p w14:paraId="12CF5F14" w14:textId="77777777" w:rsidR="00A42FB1" w:rsidRDefault="00A42FB1" w:rsidP="003F77B5">
            <w:pPr>
              <w:rPr>
                <w:rFonts w:ascii="Arial" w:hAnsi="Arial" w:cs="Arial"/>
              </w:rPr>
            </w:pPr>
          </w:p>
          <w:p w14:paraId="387F3A63" w14:textId="77777777" w:rsidR="00A42FB1" w:rsidRDefault="00A42FB1" w:rsidP="003F77B5">
            <w:pPr>
              <w:rPr>
                <w:rFonts w:ascii="Arial" w:hAnsi="Arial" w:cs="Arial"/>
              </w:rPr>
            </w:pPr>
          </w:p>
          <w:p w14:paraId="03EFC3AE" w14:textId="77777777" w:rsidR="00A42FB1" w:rsidRDefault="00A42FB1" w:rsidP="003F77B5">
            <w:pPr>
              <w:rPr>
                <w:rFonts w:ascii="Arial" w:hAnsi="Arial" w:cs="Arial"/>
              </w:rPr>
            </w:pPr>
          </w:p>
          <w:p w14:paraId="2032AA47" w14:textId="77777777" w:rsidR="00A42FB1" w:rsidRDefault="00A42FB1" w:rsidP="003F77B5">
            <w:pPr>
              <w:rPr>
                <w:rFonts w:ascii="Arial" w:hAnsi="Arial" w:cs="Arial"/>
              </w:rPr>
            </w:pPr>
          </w:p>
          <w:p w14:paraId="7082C9B1" w14:textId="77777777" w:rsidR="00A42FB1" w:rsidRDefault="00A42FB1" w:rsidP="003F77B5">
            <w:pPr>
              <w:rPr>
                <w:rFonts w:ascii="Arial" w:hAnsi="Arial" w:cs="Arial"/>
              </w:rPr>
            </w:pPr>
          </w:p>
        </w:tc>
      </w:tr>
    </w:tbl>
    <w:p w14:paraId="38C1193A" w14:textId="2F6D999D" w:rsidR="005D62A9" w:rsidRPr="000239A5" w:rsidRDefault="005D62A9" w:rsidP="004C5D31">
      <w:pPr>
        <w:spacing w:before="360" w:after="240"/>
        <w:ind w:left="567" w:hanging="567"/>
        <w:rPr>
          <w:rFonts w:ascii="Arial" w:hAnsi="Arial" w:cs="Arial"/>
        </w:rPr>
      </w:pPr>
      <w:r w:rsidRPr="005451A6">
        <w:rPr>
          <w:rFonts w:ascii="Arial" w:hAnsi="Arial" w:cs="Arial"/>
          <w:u w:val="single"/>
        </w:rPr>
        <w:t>III.</w:t>
      </w:r>
      <w:r w:rsidRPr="005451A6">
        <w:rPr>
          <w:rFonts w:ascii="Arial" w:hAnsi="Arial" w:cs="Arial"/>
        </w:rPr>
        <w:tab/>
      </w:r>
      <w:r w:rsidRPr="005451A6">
        <w:rPr>
          <w:rFonts w:ascii="Arial" w:hAnsi="Arial" w:cs="Arial"/>
          <w:u w:val="single"/>
        </w:rPr>
        <w:t>PRÓBY</w:t>
      </w:r>
      <w:r w:rsidR="00862148">
        <w:rPr>
          <w:rFonts w:ascii="Arial" w:hAnsi="Arial" w:cs="Arial"/>
          <w:u w:val="single"/>
        </w:rPr>
        <w:t xml:space="preserve"> NAPIECIOWE</w:t>
      </w:r>
      <w:r w:rsidRPr="005451A6">
        <w:rPr>
          <w:rFonts w:ascii="Arial" w:hAnsi="Arial" w:cs="Arial"/>
          <w:u w:val="single"/>
        </w:rPr>
        <w:t>.</w:t>
      </w:r>
    </w:p>
    <w:p w14:paraId="4D97DD90" w14:textId="77777777" w:rsidR="000C551D" w:rsidRDefault="00DF4D15" w:rsidP="00B04CC9">
      <w:pPr>
        <w:spacing w:line="240" w:lineRule="auto"/>
        <w:ind w:left="567"/>
        <w:jc w:val="both"/>
        <w:rPr>
          <w:rFonts w:ascii="Arial" w:hAnsi="Arial" w:cs="Arial"/>
          <w:i/>
        </w:rPr>
      </w:pPr>
      <w:r w:rsidRPr="00DF4D15">
        <w:rPr>
          <w:rFonts w:ascii="Arial" w:hAnsi="Arial" w:cs="Arial"/>
          <w:i/>
        </w:rPr>
        <w:t>Należy opisać krok po kroku czynności łączeniowe, oraz wykonywane czynności w trakcie realizacji prób napięciowych.</w:t>
      </w:r>
    </w:p>
    <w:p w14:paraId="02569185" w14:textId="77777777" w:rsidR="00097B55" w:rsidRPr="003D5DD4" w:rsidRDefault="00097B55" w:rsidP="00097B55">
      <w:pPr>
        <w:pStyle w:val="Akapitzlist"/>
        <w:numPr>
          <w:ilvl w:val="0"/>
          <w:numId w:val="32"/>
        </w:numPr>
        <w:spacing w:line="240" w:lineRule="auto"/>
        <w:ind w:left="993" w:hanging="426"/>
        <w:jc w:val="both"/>
        <w:rPr>
          <w:rFonts w:ascii="Arial" w:hAnsi="Arial" w:cs="Arial"/>
        </w:rPr>
      </w:pPr>
      <w:r w:rsidRPr="003D5DD4">
        <w:rPr>
          <w:rFonts w:ascii="Arial" w:hAnsi="Arial" w:cs="Arial"/>
        </w:rPr>
        <w:t>Przygotować do załączenia wydzielony dla prób układ elektroenergetyczny.</w:t>
      </w:r>
    </w:p>
    <w:p w14:paraId="4E193EC2" w14:textId="77777777" w:rsidR="00097B55" w:rsidRPr="00A50726" w:rsidRDefault="00097B55" w:rsidP="00097B55">
      <w:pPr>
        <w:spacing w:line="240" w:lineRule="auto"/>
        <w:ind w:left="993"/>
        <w:jc w:val="both"/>
        <w:rPr>
          <w:rFonts w:ascii="Arial" w:hAnsi="Arial" w:cs="Arial"/>
          <w:i/>
        </w:rPr>
      </w:pPr>
      <w:r w:rsidRPr="00A50726">
        <w:rPr>
          <w:rFonts w:ascii="Arial" w:hAnsi="Arial" w:cs="Arial"/>
          <w:i/>
        </w:rPr>
        <w:t>(Należy dokonać takich czynności łączeniowych aby przerwa napięciowa znajdowała się na wyłączniku którym zamierzamy podać napięcie na uruchamiane urządzenia).</w:t>
      </w:r>
    </w:p>
    <w:p w14:paraId="4746710F" w14:textId="0307915C" w:rsidR="002516D4" w:rsidRDefault="002769B2" w:rsidP="00097B55">
      <w:pPr>
        <w:pStyle w:val="Akapitzlist"/>
        <w:numPr>
          <w:ilvl w:val="0"/>
          <w:numId w:val="32"/>
        </w:numPr>
        <w:spacing w:line="240" w:lineRule="auto"/>
        <w:ind w:left="993" w:hanging="426"/>
        <w:contextualSpacing w:val="0"/>
        <w:jc w:val="both"/>
        <w:rPr>
          <w:rFonts w:ascii="Arial" w:hAnsi="Arial" w:cs="Arial"/>
        </w:rPr>
      </w:pPr>
      <w:r>
        <w:rPr>
          <w:rFonts w:ascii="Arial" w:hAnsi="Arial" w:cs="Arial"/>
        </w:rPr>
        <w:t>Jednostronnie p</w:t>
      </w:r>
      <w:r w:rsidR="002516D4" w:rsidRPr="00625CDC">
        <w:rPr>
          <w:rFonts w:ascii="Arial" w:hAnsi="Arial" w:cs="Arial"/>
        </w:rPr>
        <w:t>odać napięcie na uruc</w:t>
      </w:r>
      <w:r w:rsidR="00097B55">
        <w:rPr>
          <w:rFonts w:ascii="Arial" w:hAnsi="Arial" w:cs="Arial"/>
        </w:rPr>
        <w:t>hamianą</w:t>
      </w:r>
      <w:r w:rsidR="00676CDE">
        <w:rPr>
          <w:rFonts w:ascii="Arial" w:hAnsi="Arial" w:cs="Arial"/>
        </w:rPr>
        <w:t xml:space="preserve"> linię 110kV</w:t>
      </w:r>
      <w:r>
        <w:rPr>
          <w:rFonts w:ascii="Arial" w:hAnsi="Arial" w:cs="Arial"/>
        </w:rPr>
        <w:t>.</w:t>
      </w:r>
    </w:p>
    <w:p w14:paraId="746C2217" w14:textId="6AF0DFF2" w:rsidR="008E14A3" w:rsidRDefault="008E14A3" w:rsidP="00B04CC9">
      <w:pPr>
        <w:pStyle w:val="Akapitzlist"/>
        <w:numPr>
          <w:ilvl w:val="0"/>
          <w:numId w:val="32"/>
        </w:numPr>
        <w:spacing w:line="240" w:lineRule="auto"/>
        <w:ind w:left="993" w:hanging="426"/>
        <w:contextualSpacing w:val="0"/>
        <w:jc w:val="both"/>
        <w:rPr>
          <w:rFonts w:ascii="Arial" w:hAnsi="Arial" w:cs="Arial"/>
        </w:rPr>
      </w:pPr>
      <w:r w:rsidRPr="7E91A794">
        <w:rPr>
          <w:rFonts w:ascii="Arial" w:hAnsi="Arial" w:cs="Arial"/>
        </w:rPr>
        <w:lastRenderedPageBreak/>
        <w:t>Sprawdzić czy uruchamian</w:t>
      </w:r>
      <w:r w:rsidR="00097B55" w:rsidRPr="7E91A794">
        <w:rPr>
          <w:rFonts w:ascii="Arial" w:hAnsi="Arial" w:cs="Arial"/>
        </w:rPr>
        <w:t>a</w:t>
      </w:r>
      <w:r w:rsidRPr="7E91A794">
        <w:rPr>
          <w:rFonts w:ascii="Arial" w:hAnsi="Arial" w:cs="Arial"/>
        </w:rPr>
        <w:t xml:space="preserve"> lini</w:t>
      </w:r>
      <w:r w:rsidR="00097B55" w:rsidRPr="7E91A794">
        <w:rPr>
          <w:rFonts w:ascii="Arial" w:hAnsi="Arial" w:cs="Arial"/>
        </w:rPr>
        <w:t>a</w:t>
      </w:r>
      <w:r w:rsidRPr="7E91A794">
        <w:rPr>
          <w:rFonts w:ascii="Arial" w:hAnsi="Arial" w:cs="Arial"/>
        </w:rPr>
        <w:t xml:space="preserve"> 110kV </w:t>
      </w:r>
      <w:r w:rsidR="00097B55" w:rsidRPr="7E91A794">
        <w:rPr>
          <w:rFonts w:ascii="Arial" w:hAnsi="Arial" w:cs="Arial"/>
        </w:rPr>
        <w:t>jest</w:t>
      </w:r>
      <w:r w:rsidR="00862148" w:rsidRPr="7E91A794">
        <w:rPr>
          <w:rFonts w:ascii="Arial" w:hAnsi="Arial" w:cs="Arial"/>
        </w:rPr>
        <w:t xml:space="preserve"> </w:t>
      </w:r>
      <w:r w:rsidRPr="7E91A794">
        <w:rPr>
          <w:rFonts w:ascii="Arial" w:hAnsi="Arial" w:cs="Arial"/>
        </w:rPr>
        <w:t>pod napięciem (wszystkie fazy</w:t>
      </w:r>
      <w:r w:rsidR="002516D4" w:rsidRPr="7E91A794">
        <w:rPr>
          <w:rFonts w:ascii="Arial" w:hAnsi="Arial" w:cs="Arial"/>
        </w:rPr>
        <w:t>, po stronie pierwotnej lub wtórnej</w:t>
      </w:r>
      <w:r w:rsidRPr="7E91A794">
        <w:rPr>
          <w:rFonts w:ascii="Arial" w:hAnsi="Arial" w:cs="Arial"/>
        </w:rPr>
        <w:t>)</w:t>
      </w:r>
      <w:r w:rsidR="00862148" w:rsidRPr="7E91A794">
        <w:rPr>
          <w:rFonts w:ascii="Arial" w:hAnsi="Arial" w:cs="Arial"/>
        </w:rPr>
        <w:t>.</w:t>
      </w:r>
      <w:r w:rsidR="00702E4B">
        <w:rPr>
          <w:rFonts w:ascii="Arial" w:hAnsi="Arial" w:cs="Arial"/>
        </w:rPr>
        <w:t xml:space="preserve"> Sprawdzenie należy wykonać w sąsiedniej/</w:t>
      </w:r>
      <w:r w:rsidR="002769B2">
        <w:rPr>
          <w:rFonts w:ascii="Arial" w:hAnsi="Arial" w:cs="Arial"/>
        </w:rPr>
        <w:t>sąsiednich</w:t>
      </w:r>
      <w:r w:rsidR="00702E4B">
        <w:rPr>
          <w:rFonts w:ascii="Arial" w:hAnsi="Arial" w:cs="Arial"/>
        </w:rPr>
        <w:t xml:space="preserve"> stacji/stacjach</w:t>
      </w:r>
      <w:r w:rsidR="002769B2">
        <w:rPr>
          <w:rFonts w:ascii="Arial" w:hAnsi="Arial" w:cs="Arial"/>
        </w:rPr>
        <w:t>,</w:t>
      </w:r>
      <w:r w:rsidR="00702E4B">
        <w:rPr>
          <w:rFonts w:ascii="Arial" w:hAnsi="Arial" w:cs="Arial"/>
        </w:rPr>
        <w:t xml:space="preserve"> do </w:t>
      </w:r>
      <w:r w:rsidR="002769B2">
        <w:rPr>
          <w:rFonts w:ascii="Arial" w:hAnsi="Arial" w:cs="Arial"/>
        </w:rPr>
        <w:t>której/</w:t>
      </w:r>
      <w:r w:rsidR="00702E4B">
        <w:rPr>
          <w:rFonts w:ascii="Arial" w:hAnsi="Arial" w:cs="Arial"/>
        </w:rPr>
        <w:t>których podano napięcie.</w:t>
      </w:r>
    </w:p>
    <w:p w14:paraId="6885FF81" w14:textId="76B24459" w:rsidR="00862148" w:rsidRPr="005451A6" w:rsidRDefault="00862148" w:rsidP="009062AA">
      <w:pPr>
        <w:spacing w:before="360" w:after="240"/>
        <w:ind w:left="567" w:hanging="567"/>
        <w:rPr>
          <w:rFonts w:ascii="Arial" w:hAnsi="Arial" w:cs="Arial"/>
          <w:u w:val="single"/>
        </w:rPr>
      </w:pPr>
      <w:r>
        <w:rPr>
          <w:rFonts w:ascii="Arial" w:hAnsi="Arial" w:cs="Arial"/>
          <w:u w:val="single"/>
        </w:rPr>
        <w:t>IV</w:t>
      </w:r>
      <w:r w:rsidRPr="005451A6">
        <w:rPr>
          <w:rFonts w:ascii="Arial" w:hAnsi="Arial" w:cs="Arial"/>
          <w:u w:val="single"/>
        </w:rPr>
        <w:t>.</w:t>
      </w:r>
      <w:r w:rsidRPr="005451A6">
        <w:rPr>
          <w:rFonts w:ascii="Arial" w:hAnsi="Arial" w:cs="Arial"/>
        </w:rPr>
        <w:tab/>
      </w:r>
      <w:r>
        <w:rPr>
          <w:rFonts w:ascii="Arial" w:hAnsi="Arial" w:cs="Arial"/>
          <w:u w:val="single"/>
        </w:rPr>
        <w:t>FAZOWANIE</w:t>
      </w:r>
      <w:r w:rsidRPr="005451A6">
        <w:rPr>
          <w:rFonts w:ascii="Arial" w:hAnsi="Arial" w:cs="Arial"/>
          <w:u w:val="single"/>
        </w:rPr>
        <w:t>.</w:t>
      </w:r>
    </w:p>
    <w:p w14:paraId="1644BE53" w14:textId="77777777" w:rsidR="00077068" w:rsidRDefault="00C85CAC" w:rsidP="7E91A794">
      <w:pPr>
        <w:spacing w:after="0" w:line="240" w:lineRule="auto"/>
        <w:ind w:left="567"/>
        <w:jc w:val="both"/>
        <w:rPr>
          <w:rFonts w:ascii="Arial" w:hAnsi="Arial" w:cs="Arial"/>
          <w:i/>
          <w:iCs/>
        </w:rPr>
      </w:pPr>
      <w:r w:rsidRPr="7E91A794">
        <w:rPr>
          <w:rFonts w:ascii="Arial" w:hAnsi="Arial" w:cs="Arial"/>
          <w:i/>
          <w:iCs/>
        </w:rPr>
        <w:t>Uzgodnić sposób fazowania (obwody wtórne</w:t>
      </w:r>
      <w:r w:rsidR="00077068">
        <w:rPr>
          <w:rFonts w:ascii="Arial" w:hAnsi="Arial" w:cs="Arial"/>
          <w:i/>
          <w:iCs/>
        </w:rPr>
        <w:t xml:space="preserve"> </w:t>
      </w:r>
      <w:r w:rsidR="002769B2">
        <w:rPr>
          <w:rFonts w:ascii="Arial" w:hAnsi="Arial" w:cs="Arial"/>
          <w:i/>
          <w:iCs/>
        </w:rPr>
        <w:t>–</w:t>
      </w:r>
      <w:r w:rsidR="00077068">
        <w:rPr>
          <w:rFonts w:ascii="Arial" w:hAnsi="Arial" w:cs="Arial"/>
          <w:i/>
          <w:iCs/>
        </w:rPr>
        <w:t xml:space="preserve"> </w:t>
      </w:r>
      <w:r w:rsidR="002769B2">
        <w:rPr>
          <w:rFonts w:ascii="Arial" w:hAnsi="Arial" w:cs="Arial"/>
          <w:i/>
          <w:iCs/>
        </w:rPr>
        <w:t>należy wcześniej sprawdzić</w:t>
      </w:r>
      <w:r w:rsidR="00D3162E" w:rsidRPr="7E91A794">
        <w:rPr>
          <w:rFonts w:ascii="Arial" w:hAnsi="Arial" w:cs="Arial"/>
          <w:i/>
          <w:iCs/>
        </w:rPr>
        <w:t xml:space="preserve"> zgodności oznaczeń faz lub</w:t>
      </w:r>
      <w:r w:rsidRPr="7E91A794">
        <w:rPr>
          <w:rFonts w:ascii="Arial" w:hAnsi="Arial" w:cs="Arial"/>
          <w:i/>
          <w:iCs/>
        </w:rPr>
        <w:t xml:space="preserve"> obwody pierwotne</w:t>
      </w:r>
      <w:r w:rsidR="00D3162E" w:rsidRPr="7E91A794">
        <w:rPr>
          <w:rFonts w:ascii="Arial" w:hAnsi="Arial" w:cs="Arial"/>
          <w:i/>
          <w:iCs/>
        </w:rPr>
        <w:t xml:space="preserve"> </w:t>
      </w:r>
      <w:r w:rsidR="00077068">
        <w:rPr>
          <w:rFonts w:ascii="Arial" w:hAnsi="Arial" w:cs="Arial"/>
          <w:i/>
          <w:iCs/>
        </w:rPr>
        <w:t>–</w:t>
      </w:r>
      <w:r w:rsidR="00D3162E" w:rsidRPr="7E91A794">
        <w:rPr>
          <w:rFonts w:ascii="Arial" w:hAnsi="Arial" w:cs="Arial"/>
          <w:i/>
          <w:iCs/>
        </w:rPr>
        <w:t xml:space="preserve"> uzgadniacz akustyczno-optyczny</w:t>
      </w:r>
      <w:r w:rsidR="00702E4B">
        <w:rPr>
          <w:rFonts w:ascii="Arial" w:hAnsi="Arial" w:cs="Arial"/>
          <w:i/>
          <w:iCs/>
        </w:rPr>
        <w:t>.</w:t>
      </w:r>
      <w:r w:rsidRPr="7E91A794">
        <w:rPr>
          <w:rFonts w:ascii="Arial" w:hAnsi="Arial" w:cs="Arial"/>
          <w:i/>
          <w:iCs/>
        </w:rPr>
        <w:t>)</w:t>
      </w:r>
      <w:r w:rsidR="00077068">
        <w:rPr>
          <w:rFonts w:ascii="Arial" w:hAnsi="Arial" w:cs="Arial"/>
          <w:i/>
          <w:iCs/>
        </w:rPr>
        <w:t>.</w:t>
      </w:r>
    </w:p>
    <w:p w14:paraId="77A7EE2C" w14:textId="55099BAC" w:rsidR="00C85CAC" w:rsidRDefault="00077068" w:rsidP="7E91A794">
      <w:pPr>
        <w:spacing w:after="0" w:line="240" w:lineRule="auto"/>
        <w:ind w:left="567"/>
        <w:jc w:val="both"/>
        <w:rPr>
          <w:rFonts w:ascii="Arial" w:hAnsi="Arial" w:cs="Arial"/>
          <w:i/>
          <w:iCs/>
        </w:rPr>
      </w:pPr>
      <w:r>
        <w:rPr>
          <w:rFonts w:ascii="Arial" w:hAnsi="Arial" w:cs="Arial"/>
          <w:i/>
          <w:iCs/>
        </w:rPr>
        <w:t>W przypadku pewności zgodności oznaczeń faz można odstąpić od ich sprawdzenia.</w:t>
      </w:r>
      <w:r w:rsidR="00C85CAC" w:rsidRPr="7E91A794">
        <w:rPr>
          <w:rFonts w:ascii="Arial" w:hAnsi="Arial" w:cs="Arial"/>
          <w:i/>
          <w:iCs/>
        </w:rPr>
        <w:t xml:space="preserve"> </w:t>
      </w:r>
    </w:p>
    <w:p w14:paraId="006906EC" w14:textId="77777777" w:rsidR="00C85CAC" w:rsidRDefault="00C85CAC" w:rsidP="00B04CC9">
      <w:pPr>
        <w:spacing w:after="0" w:line="240" w:lineRule="auto"/>
        <w:ind w:left="708"/>
        <w:jc w:val="both"/>
        <w:rPr>
          <w:rFonts w:ascii="Arial" w:hAnsi="Arial" w:cs="Arial"/>
          <w:i/>
        </w:rPr>
      </w:pPr>
    </w:p>
    <w:p w14:paraId="583B45CD" w14:textId="77777777" w:rsidR="00D3162E" w:rsidRDefault="00D3162E" w:rsidP="00F122BD">
      <w:pPr>
        <w:pStyle w:val="Akapitzlist"/>
        <w:numPr>
          <w:ilvl w:val="0"/>
          <w:numId w:val="40"/>
        </w:numPr>
        <w:spacing w:line="240" w:lineRule="auto"/>
        <w:ind w:left="993" w:hanging="426"/>
        <w:contextualSpacing w:val="0"/>
        <w:jc w:val="both"/>
        <w:rPr>
          <w:rFonts w:ascii="Arial" w:hAnsi="Arial" w:cs="Arial"/>
        </w:rPr>
      </w:pPr>
      <w:r w:rsidRPr="00D3162E">
        <w:rPr>
          <w:rFonts w:ascii="Arial" w:hAnsi="Arial" w:cs="Arial"/>
        </w:rPr>
        <w:t>D</w:t>
      </w:r>
      <w:r w:rsidR="004B002D" w:rsidRPr="00D3162E">
        <w:rPr>
          <w:rFonts w:ascii="Arial" w:hAnsi="Arial" w:cs="Arial"/>
        </w:rPr>
        <w:t>okonać sprawdzenia zgodności faz</w:t>
      </w:r>
      <w:r w:rsidR="00C85CAC" w:rsidRPr="00D3162E">
        <w:rPr>
          <w:rFonts w:ascii="Arial" w:hAnsi="Arial" w:cs="Arial"/>
        </w:rPr>
        <w:t xml:space="preserve"> uruchamianej linii 110kV</w:t>
      </w:r>
      <w:r w:rsidRPr="00D3162E">
        <w:rPr>
          <w:rFonts w:ascii="Arial" w:hAnsi="Arial" w:cs="Arial"/>
        </w:rPr>
        <w:t xml:space="preserve"> (według uzgodnionego sposobu)</w:t>
      </w:r>
      <w:r w:rsidR="004B002D" w:rsidRPr="00D3162E">
        <w:rPr>
          <w:rFonts w:ascii="Arial" w:hAnsi="Arial" w:cs="Arial"/>
        </w:rPr>
        <w:t>.</w:t>
      </w:r>
    </w:p>
    <w:p w14:paraId="74F1C0E8" w14:textId="663F01B3" w:rsidR="005D62A9" w:rsidRPr="00C27A37" w:rsidRDefault="00287974" w:rsidP="00F122BD">
      <w:pPr>
        <w:pStyle w:val="Akapitzlist"/>
        <w:numPr>
          <w:ilvl w:val="0"/>
          <w:numId w:val="40"/>
        </w:numPr>
        <w:spacing w:line="240" w:lineRule="auto"/>
        <w:ind w:left="992" w:hanging="425"/>
        <w:contextualSpacing w:val="0"/>
        <w:jc w:val="both"/>
        <w:rPr>
          <w:rFonts w:ascii="Arial" w:hAnsi="Arial" w:cs="Arial"/>
        </w:rPr>
      </w:pPr>
      <w:r w:rsidRPr="00C27A37">
        <w:rPr>
          <w:rFonts w:ascii="Arial" w:hAnsi="Arial" w:cs="Arial"/>
        </w:rPr>
        <w:t xml:space="preserve">W przypadku stwierdzenia niezgodności faz należy przerwać program, odpowiednio przygotować strefę pracy i po dokonaniu zmian układu faz na linii 110kV poddawanej próbom przystąpić ponownie do realizacji programu od miejsca ustalonego przez Dyspozycję Sieciową WN. </w:t>
      </w:r>
    </w:p>
    <w:p w14:paraId="1E9D20BF" w14:textId="09303DEC" w:rsidR="005D62A9" w:rsidRPr="005451A6" w:rsidRDefault="005D62A9" w:rsidP="005C4FF7">
      <w:pPr>
        <w:spacing w:before="360" w:after="240"/>
        <w:ind w:left="567" w:hanging="567"/>
        <w:rPr>
          <w:rFonts w:ascii="Arial" w:hAnsi="Arial" w:cs="Arial"/>
          <w:u w:val="single"/>
        </w:rPr>
      </w:pPr>
      <w:r w:rsidRPr="005451A6">
        <w:rPr>
          <w:rFonts w:ascii="Arial" w:hAnsi="Arial" w:cs="Arial"/>
          <w:u w:val="single"/>
        </w:rPr>
        <w:t>V.</w:t>
      </w:r>
      <w:r w:rsidRPr="005451A6">
        <w:rPr>
          <w:rFonts w:ascii="Arial" w:hAnsi="Arial" w:cs="Arial"/>
        </w:rPr>
        <w:tab/>
      </w:r>
      <w:r w:rsidRPr="005451A6">
        <w:rPr>
          <w:rFonts w:ascii="Arial" w:hAnsi="Arial" w:cs="Arial"/>
          <w:u w:val="single"/>
        </w:rPr>
        <w:t>CZYNNOŚCI KOŃCOWE.</w:t>
      </w:r>
    </w:p>
    <w:p w14:paraId="0CFDF736" w14:textId="644CAB61" w:rsidR="00047E52" w:rsidRDefault="00047E52" w:rsidP="00B04CC9">
      <w:pPr>
        <w:spacing w:after="0" w:line="240" w:lineRule="auto"/>
        <w:ind w:left="567"/>
        <w:jc w:val="both"/>
        <w:rPr>
          <w:rFonts w:ascii="Arial" w:hAnsi="Arial" w:cs="Arial"/>
          <w:i/>
        </w:rPr>
      </w:pPr>
      <w:bookmarkStart w:id="4" w:name="_Toc433112434"/>
      <w:r w:rsidRPr="00082A21">
        <w:rPr>
          <w:rFonts w:ascii="Arial" w:hAnsi="Arial" w:cs="Arial"/>
          <w:i/>
        </w:rPr>
        <w:t>Należy wprowadzić ustalony układ normalny pracy sieci zgodnie z dobowym planem wyłączeń,  ponadto należy pamiętać o przywróceniu odpowiednich n</w:t>
      </w:r>
      <w:r>
        <w:rPr>
          <w:rFonts w:ascii="Arial" w:hAnsi="Arial" w:cs="Arial"/>
          <w:i/>
        </w:rPr>
        <w:t>astaw zabezpieczeń i odblokowaniu automatyk SPZ</w:t>
      </w:r>
      <w:r w:rsidRPr="00082A21">
        <w:rPr>
          <w:rFonts w:ascii="Arial" w:hAnsi="Arial" w:cs="Arial"/>
          <w:i/>
        </w:rPr>
        <w:t>.</w:t>
      </w:r>
      <w:r w:rsidRPr="005451A6">
        <w:rPr>
          <w:rFonts w:ascii="Arial" w:hAnsi="Arial" w:cs="Arial"/>
          <w:i/>
        </w:rPr>
        <w:t xml:space="preserve"> </w:t>
      </w:r>
    </w:p>
    <w:p w14:paraId="09167E20" w14:textId="723FBE34" w:rsidR="004165EC" w:rsidRDefault="004165EC" w:rsidP="00B04CC9">
      <w:pPr>
        <w:spacing w:before="480" w:after="240" w:line="240" w:lineRule="auto"/>
        <w:rPr>
          <w:rFonts w:ascii="Arial" w:hAnsi="Arial" w:cs="Arial"/>
          <w:b/>
        </w:rPr>
      </w:pPr>
      <w:r w:rsidRPr="00A77F3C">
        <w:rPr>
          <w:rFonts w:ascii="Arial" w:hAnsi="Arial" w:cs="Arial"/>
          <w:b/>
        </w:rPr>
        <w:t>PRÓBY</w:t>
      </w:r>
      <w:r>
        <w:rPr>
          <w:rFonts w:ascii="Arial" w:hAnsi="Arial" w:cs="Arial"/>
          <w:b/>
        </w:rPr>
        <w:t xml:space="preserve"> URZĄDZE</w:t>
      </w:r>
      <w:r w:rsidR="00AB38FA">
        <w:rPr>
          <w:rFonts w:ascii="Arial" w:hAnsi="Arial" w:cs="Arial"/>
          <w:b/>
        </w:rPr>
        <w:t>Ń</w:t>
      </w:r>
      <w:r>
        <w:rPr>
          <w:rFonts w:ascii="Arial" w:hAnsi="Arial" w:cs="Arial"/>
          <w:b/>
        </w:rPr>
        <w:t xml:space="preserve"> SN</w:t>
      </w:r>
    </w:p>
    <w:p w14:paraId="7F302BE9" w14:textId="05697889" w:rsidR="004165EC" w:rsidRPr="004165EC" w:rsidRDefault="004165EC" w:rsidP="00B04CC9">
      <w:pPr>
        <w:spacing w:after="0" w:line="240" w:lineRule="auto"/>
        <w:jc w:val="both"/>
        <w:rPr>
          <w:rFonts w:ascii="Arial" w:hAnsi="Arial" w:cs="Arial"/>
          <w:i/>
        </w:rPr>
      </w:pPr>
      <w:r>
        <w:rPr>
          <w:rFonts w:ascii="Arial" w:hAnsi="Arial" w:cs="Arial"/>
          <w:i/>
        </w:rPr>
        <w:t>Przy opracowywaniu programów dla urządzeń SN należy zachować kolejność czynności jak dla elementów sieci WN.</w:t>
      </w:r>
    </w:p>
    <w:p w14:paraId="6C578632" w14:textId="08584388" w:rsidR="00E51491" w:rsidRDefault="00E51491" w:rsidP="00C33A15">
      <w:pPr>
        <w:spacing w:after="0" w:line="240" w:lineRule="auto"/>
        <w:jc w:val="both"/>
        <w:rPr>
          <w:rFonts w:ascii="Arial" w:hAnsi="Arial" w:cs="Arial"/>
          <w:i/>
        </w:rPr>
      </w:pPr>
    </w:p>
    <w:p w14:paraId="328E8510" w14:textId="77777777" w:rsidR="00794A66" w:rsidRDefault="00794A66" w:rsidP="00C33A15">
      <w:pPr>
        <w:spacing w:after="0" w:line="240" w:lineRule="auto"/>
        <w:jc w:val="both"/>
        <w:rPr>
          <w:rFonts w:ascii="Arial" w:hAnsi="Arial" w:cs="Arial"/>
          <w:i/>
          <w:highlight w:val="yellow"/>
        </w:rPr>
      </w:pPr>
    </w:p>
    <w:p w14:paraId="3D235AF3" w14:textId="02AC99A2" w:rsidR="00C33A15" w:rsidRPr="00743F70" w:rsidRDefault="00C33A15" w:rsidP="00C33A15">
      <w:pPr>
        <w:spacing w:after="0" w:line="240" w:lineRule="auto"/>
        <w:jc w:val="both"/>
        <w:rPr>
          <w:rFonts w:ascii="Arial" w:hAnsi="Arial" w:cs="Arial"/>
          <w:i/>
        </w:rPr>
      </w:pPr>
      <w:r w:rsidRPr="00743F70">
        <w:rPr>
          <w:rFonts w:ascii="Arial" w:hAnsi="Arial" w:cs="Arial"/>
          <w:i/>
        </w:rPr>
        <w:t>Część wspólna dla wszystkich programów:</w:t>
      </w:r>
    </w:p>
    <w:p w14:paraId="238AF7F8" w14:textId="63DA8B3D" w:rsidR="00FF6261" w:rsidRPr="00743F70" w:rsidRDefault="00FF6261" w:rsidP="00047E52">
      <w:pPr>
        <w:spacing w:after="0" w:line="240" w:lineRule="auto"/>
        <w:ind w:left="1361"/>
        <w:rPr>
          <w:rFonts w:ascii="Arial" w:hAnsi="Arial" w:cs="Arial"/>
          <w:i/>
        </w:rPr>
      </w:pPr>
    </w:p>
    <w:bookmarkEnd w:id="4"/>
    <w:p w14:paraId="39621A6E" w14:textId="099EEE60" w:rsidR="0021026C" w:rsidRPr="00743F70" w:rsidRDefault="0021026C" w:rsidP="00715942">
      <w:pPr>
        <w:jc w:val="both"/>
        <w:rPr>
          <w:rFonts w:ascii="Arial" w:hAnsi="Arial" w:cs="Arial"/>
        </w:rPr>
      </w:pPr>
      <w:r w:rsidRPr="00743F70">
        <w:rPr>
          <w:rFonts w:ascii="Arial" w:hAnsi="Arial" w:cs="Arial"/>
          <w:b/>
        </w:rPr>
        <w:t>Uzgodniono z:</w:t>
      </w:r>
      <w:r w:rsidR="00A31EDC" w:rsidRPr="00743F70">
        <w:rPr>
          <w:rFonts w:ascii="Arial" w:hAnsi="Arial" w:cs="Arial"/>
          <w:b/>
        </w:rPr>
        <w:t xml:space="preserve"> </w:t>
      </w:r>
      <w:r w:rsidR="00A31EDC" w:rsidRPr="00743F70">
        <w:rPr>
          <w:rFonts w:ascii="Arial" w:hAnsi="Arial" w:cs="Arial"/>
        </w:rPr>
        <w:t xml:space="preserve">(w tym miejscu wystarczy podać nazwę podmiotu, z którym program uzgodniono oraz dane osoby uzgadniającej) </w:t>
      </w:r>
    </w:p>
    <w:p w14:paraId="312B86A8" w14:textId="6E2ECD17" w:rsidR="00743F70" w:rsidRPr="00551E8D" w:rsidRDefault="00743F70" w:rsidP="00715942">
      <w:pPr>
        <w:jc w:val="both"/>
        <w:rPr>
          <w:rFonts w:ascii="Arial" w:hAnsi="Arial" w:cs="Arial"/>
        </w:rPr>
      </w:pPr>
      <w:r w:rsidRPr="00551E8D">
        <w:rPr>
          <w:rFonts w:ascii="Arial" w:hAnsi="Arial" w:cs="Arial"/>
        </w:rPr>
        <w:t>Na przykład:</w:t>
      </w:r>
    </w:p>
    <w:p w14:paraId="059CC342" w14:textId="25F3092E" w:rsidR="0021026C" w:rsidRPr="00743F70" w:rsidRDefault="0021026C" w:rsidP="00715942">
      <w:pPr>
        <w:jc w:val="both"/>
        <w:rPr>
          <w:rFonts w:ascii="Arial" w:hAnsi="Arial" w:cs="Arial"/>
          <w:b/>
        </w:rPr>
      </w:pPr>
      <w:r w:rsidRPr="00743F70">
        <w:rPr>
          <w:rFonts w:ascii="Arial" w:hAnsi="Arial" w:cs="Arial"/>
          <w:b/>
        </w:rPr>
        <w:t xml:space="preserve">SWW – </w:t>
      </w:r>
      <w:r w:rsidR="00743F70" w:rsidRPr="00743F70">
        <w:rPr>
          <w:rFonts w:ascii="Arial" w:hAnsi="Arial" w:cs="Arial"/>
          <w:b/>
        </w:rPr>
        <w:t>Jerzy Nowak</w:t>
      </w:r>
    </w:p>
    <w:p w14:paraId="06BFF4F8" w14:textId="15908B02" w:rsidR="0021026C" w:rsidRPr="00743F70" w:rsidRDefault="0021026C" w:rsidP="00715942">
      <w:pPr>
        <w:jc w:val="both"/>
        <w:rPr>
          <w:rFonts w:ascii="Arial" w:hAnsi="Arial" w:cs="Arial"/>
          <w:b/>
        </w:rPr>
      </w:pPr>
      <w:r w:rsidRPr="00743F70">
        <w:rPr>
          <w:rFonts w:ascii="Arial" w:hAnsi="Arial" w:cs="Arial"/>
          <w:b/>
        </w:rPr>
        <w:t xml:space="preserve">SE </w:t>
      </w:r>
      <w:r w:rsidR="00743F70" w:rsidRPr="00743F70">
        <w:rPr>
          <w:rFonts w:ascii="Arial" w:hAnsi="Arial" w:cs="Arial"/>
          <w:b/>
        </w:rPr>
        <w:t>PLA</w:t>
      </w:r>
      <w:r w:rsidRPr="00743F70">
        <w:rPr>
          <w:rFonts w:ascii="Arial" w:hAnsi="Arial" w:cs="Arial"/>
          <w:b/>
        </w:rPr>
        <w:t xml:space="preserve"> – </w:t>
      </w:r>
      <w:r w:rsidR="00743F70" w:rsidRPr="00743F70">
        <w:rPr>
          <w:rFonts w:ascii="Arial" w:hAnsi="Arial" w:cs="Arial"/>
          <w:b/>
        </w:rPr>
        <w:t>Jan Kowalski</w:t>
      </w:r>
      <w:r w:rsidRPr="00743F70">
        <w:rPr>
          <w:rFonts w:ascii="Arial" w:hAnsi="Arial" w:cs="Arial"/>
          <w:b/>
        </w:rPr>
        <w:t xml:space="preserve"> </w:t>
      </w:r>
    </w:p>
    <w:p w14:paraId="65318C2A" w14:textId="23B30BCA" w:rsidR="00743F70" w:rsidRPr="00743F70" w:rsidRDefault="00AA0951" w:rsidP="00715942">
      <w:pPr>
        <w:jc w:val="both"/>
        <w:rPr>
          <w:rFonts w:ascii="Arial" w:hAnsi="Arial" w:cs="Arial"/>
          <w:b/>
        </w:rPr>
      </w:pPr>
      <w:r>
        <w:rPr>
          <w:rFonts w:ascii="Arial" w:hAnsi="Arial" w:cs="Arial"/>
          <w:b/>
        </w:rPr>
        <w:t>OS</w:t>
      </w:r>
      <w:r w:rsidR="00743F70" w:rsidRPr="00743F70">
        <w:rPr>
          <w:rFonts w:ascii="Arial" w:hAnsi="Arial" w:cs="Arial"/>
          <w:b/>
        </w:rPr>
        <w:t>S2 – Dariusz Synowiec</w:t>
      </w:r>
    </w:p>
    <w:p w14:paraId="6E7B74CD" w14:textId="1291AA6F" w:rsidR="00715942" w:rsidRPr="00551E8D" w:rsidRDefault="001F5ED6" w:rsidP="00715942">
      <w:pPr>
        <w:jc w:val="both"/>
        <w:rPr>
          <w:rFonts w:ascii="Arial" w:hAnsi="Arial" w:cs="Arial"/>
          <w:b/>
        </w:rPr>
      </w:pPr>
      <w:r w:rsidRPr="00551E8D">
        <w:rPr>
          <w:rFonts w:ascii="Arial" w:hAnsi="Arial" w:cs="Arial"/>
          <w:b/>
        </w:rPr>
        <w:t>Opracował</w:t>
      </w:r>
      <w:r w:rsidR="00D54B0B">
        <w:rPr>
          <w:rFonts w:ascii="Arial" w:hAnsi="Arial" w:cs="Arial"/>
          <w:b/>
        </w:rPr>
        <w:t>/a</w:t>
      </w:r>
      <w:r w:rsidRPr="00551E8D">
        <w:rPr>
          <w:rFonts w:ascii="Arial" w:hAnsi="Arial" w:cs="Arial"/>
          <w:b/>
        </w:rPr>
        <w:t>:</w:t>
      </w:r>
    </w:p>
    <w:p w14:paraId="3A1032FE" w14:textId="0EE67FBC" w:rsidR="0021026C" w:rsidRPr="00A31EDC" w:rsidRDefault="00A31EDC" w:rsidP="00715942">
      <w:pPr>
        <w:jc w:val="both"/>
        <w:rPr>
          <w:rFonts w:ascii="Arial" w:hAnsi="Arial" w:cs="Arial"/>
          <w:i/>
        </w:rPr>
      </w:pPr>
      <w:r w:rsidRPr="00551E8D">
        <w:rPr>
          <w:rFonts w:ascii="Arial" w:hAnsi="Arial" w:cs="Arial"/>
          <w:i/>
        </w:rPr>
        <w:t>(</w:t>
      </w:r>
      <w:r w:rsidR="0021026C" w:rsidRPr="00551E8D">
        <w:rPr>
          <w:rFonts w:ascii="Arial" w:hAnsi="Arial" w:cs="Arial"/>
          <w:i/>
        </w:rPr>
        <w:t>Podpis domenowy</w:t>
      </w:r>
      <w:r w:rsidRPr="00551E8D">
        <w:rPr>
          <w:rFonts w:ascii="Arial" w:hAnsi="Arial" w:cs="Arial"/>
          <w:i/>
        </w:rPr>
        <w:t>)</w:t>
      </w:r>
    </w:p>
    <w:p w14:paraId="500586F3" w14:textId="77777777" w:rsidR="00551E8D" w:rsidRDefault="00551E8D" w:rsidP="00B56B28">
      <w:pPr>
        <w:spacing w:after="0" w:line="240" w:lineRule="auto"/>
        <w:rPr>
          <w:rFonts w:ascii="Arial" w:hAnsi="Arial"/>
          <w:b/>
          <w:u w:val="single"/>
        </w:rPr>
      </w:pPr>
    </w:p>
    <w:p w14:paraId="70759A78" w14:textId="00D03ECA" w:rsidR="00B56B28" w:rsidRPr="00B56B28" w:rsidRDefault="00B56B28" w:rsidP="00B56B28">
      <w:pPr>
        <w:spacing w:after="0" w:line="240" w:lineRule="auto"/>
        <w:rPr>
          <w:rFonts w:ascii="Arial" w:hAnsi="Arial"/>
        </w:rPr>
      </w:pPr>
      <w:r w:rsidRPr="00B56B28">
        <w:rPr>
          <w:rFonts w:ascii="Arial" w:hAnsi="Arial"/>
          <w:b/>
          <w:u w:val="single"/>
        </w:rPr>
        <w:t>Załączniki (jeśli wymagane):</w:t>
      </w:r>
      <w:r w:rsidRPr="00B56B28">
        <w:rPr>
          <w:rFonts w:ascii="Arial" w:hAnsi="Arial"/>
          <w:b/>
        </w:rPr>
        <w:br/>
      </w:r>
      <w:r w:rsidRPr="00B56B28">
        <w:rPr>
          <w:rFonts w:ascii="Arial" w:hAnsi="Arial"/>
        </w:rPr>
        <w:t>1. Parametry techniczne.</w:t>
      </w:r>
    </w:p>
    <w:p w14:paraId="14F57269" w14:textId="30192B98" w:rsidR="00B56B28" w:rsidRPr="008C365B" w:rsidRDefault="00B56B28" w:rsidP="008C365B">
      <w:pPr>
        <w:spacing w:after="0" w:line="240" w:lineRule="auto"/>
        <w:jc w:val="both"/>
        <w:rPr>
          <w:rFonts w:ascii="Arial" w:hAnsi="Arial"/>
        </w:rPr>
      </w:pPr>
      <w:r w:rsidRPr="00B56B28">
        <w:rPr>
          <w:rFonts w:ascii="Arial" w:hAnsi="Arial"/>
        </w:rPr>
        <w:t>2. Schemat.</w:t>
      </w:r>
    </w:p>
    <w:sectPr w:rsidR="00B56B28" w:rsidRPr="008C365B" w:rsidSect="00796DA2">
      <w:headerReference w:type="default" r:id="rId11"/>
      <w:footerReference w:type="default" r:id="rId12"/>
      <w:footerReference w:type="first" r:id="rId13"/>
      <w:pgSz w:w="11906" w:h="16838"/>
      <w:pgMar w:top="1135" w:right="991" w:bottom="1276" w:left="1418"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B0B1" w14:textId="77777777" w:rsidR="006460F6" w:rsidRDefault="006460F6" w:rsidP="00CF1AE5">
      <w:pPr>
        <w:spacing w:after="0" w:line="240" w:lineRule="auto"/>
      </w:pPr>
      <w:r>
        <w:separator/>
      </w:r>
    </w:p>
  </w:endnote>
  <w:endnote w:type="continuationSeparator" w:id="0">
    <w:p w14:paraId="611B2596" w14:textId="77777777" w:rsidR="006460F6" w:rsidRDefault="006460F6" w:rsidP="00CF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58F5" w14:textId="77777777" w:rsidR="00796DA2" w:rsidRDefault="00796DA2" w:rsidP="00796DA2">
    <w:pPr>
      <w:pStyle w:val="Stopka"/>
      <w:jc w:val="right"/>
    </w:pPr>
  </w:p>
  <w:p w14:paraId="7C005F75" w14:textId="5910532D" w:rsidR="00796DA2" w:rsidRPr="00796DA2" w:rsidRDefault="00796DA2" w:rsidP="00796DA2">
    <w:pPr>
      <w:pStyle w:val="Stopka"/>
      <w:tabs>
        <w:tab w:val="left" w:pos="5890"/>
        <w:tab w:val="right" w:pos="9497"/>
      </w:tabs>
    </w:pPr>
    <w:r>
      <w:tab/>
    </w:r>
    <w:r>
      <w:tab/>
    </w:r>
    <w:r>
      <w:tab/>
    </w:r>
    <w:r w:rsidRPr="00796DA2">
      <w:t xml:space="preserve">Strona </w:t>
    </w:r>
    <w:r w:rsidRPr="00796DA2">
      <w:fldChar w:fldCharType="begin"/>
    </w:r>
    <w:r w:rsidRPr="00796DA2">
      <w:instrText>PAGE  \* Arabic  \* MERGEFORMAT</w:instrText>
    </w:r>
    <w:r w:rsidRPr="00796DA2">
      <w:fldChar w:fldCharType="separate"/>
    </w:r>
    <w:r w:rsidR="00A157D9">
      <w:rPr>
        <w:noProof/>
      </w:rPr>
      <w:t>11</w:t>
    </w:r>
    <w:r w:rsidRPr="00796DA2">
      <w:fldChar w:fldCharType="end"/>
    </w:r>
    <w:r w:rsidRPr="00796DA2">
      <w:t xml:space="preserve"> z </w:t>
    </w:r>
    <w:r w:rsidRPr="00796DA2">
      <w:fldChar w:fldCharType="begin"/>
    </w:r>
    <w:r w:rsidRPr="00796DA2">
      <w:instrText>NUMPAGES \ * arabskie \ * MERGEFORMAT</w:instrText>
    </w:r>
    <w:r w:rsidRPr="00796DA2">
      <w:fldChar w:fldCharType="separate"/>
    </w:r>
    <w:r w:rsidR="00A157D9">
      <w:rPr>
        <w:noProof/>
      </w:rPr>
      <w:t>11</w:t>
    </w:r>
    <w:r w:rsidRPr="00796DA2">
      <w:fldChar w:fldCharType="end"/>
    </w:r>
  </w:p>
  <w:p w14:paraId="6258E56F" w14:textId="77777777" w:rsidR="00796DA2" w:rsidRDefault="00796D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FEC" w14:textId="77777777" w:rsidR="00134252" w:rsidRDefault="00134252" w:rsidP="00CD77BB">
    <w:pPr>
      <w:tabs>
        <w:tab w:val="center" w:pos="4536"/>
        <w:tab w:val="right" w:pos="9072"/>
      </w:tabs>
      <w:spacing w:after="0" w:line="240" w:lineRule="auto"/>
      <w:jc w:val="right"/>
      <w:rPr>
        <w:rFonts w:ascii="Arial" w:eastAsia="Times New Roman" w:hAnsi="Arial" w:cs="Arial"/>
        <w:sz w:val="20"/>
        <w:szCs w:val="20"/>
      </w:rPr>
    </w:pPr>
  </w:p>
  <w:p w14:paraId="3FC092EE" w14:textId="142881CC" w:rsidR="00134252" w:rsidRPr="00EA78E7" w:rsidRDefault="00134252" w:rsidP="00CD77BB">
    <w:pPr>
      <w:tabs>
        <w:tab w:val="center" w:pos="4536"/>
        <w:tab w:val="right" w:pos="9072"/>
      </w:tabs>
      <w:spacing w:after="0" w:line="240" w:lineRule="auto"/>
      <w:jc w:val="right"/>
      <w:rPr>
        <w:rFonts w:ascii="Arial" w:eastAsia="Times New Roman" w:hAnsi="Arial" w:cs="Arial"/>
        <w:bCs/>
        <w:sz w:val="20"/>
        <w:szCs w:val="20"/>
      </w:rPr>
    </w:pPr>
    <w:r w:rsidRPr="00EA78E7">
      <w:rPr>
        <w:rFonts w:ascii="Arial" w:eastAsia="Times New Roman" w:hAnsi="Arial" w:cs="Arial"/>
        <w:sz w:val="20"/>
        <w:szCs w:val="20"/>
      </w:rPr>
      <w:t xml:space="preserve">Strona </w:t>
    </w:r>
    <w:r w:rsidRPr="00EA78E7">
      <w:rPr>
        <w:rFonts w:ascii="Arial" w:eastAsia="Times New Roman" w:hAnsi="Arial" w:cs="Arial"/>
        <w:bCs/>
        <w:sz w:val="20"/>
        <w:szCs w:val="20"/>
      </w:rPr>
      <w:fldChar w:fldCharType="begin"/>
    </w:r>
    <w:r w:rsidRPr="00EA78E7">
      <w:rPr>
        <w:rFonts w:ascii="Arial" w:eastAsia="Times New Roman" w:hAnsi="Arial" w:cs="Arial"/>
        <w:bCs/>
        <w:sz w:val="20"/>
        <w:szCs w:val="20"/>
      </w:rPr>
      <w:instrText>PAGE</w:instrText>
    </w:r>
    <w:r w:rsidRPr="00EA78E7">
      <w:rPr>
        <w:rFonts w:ascii="Arial" w:eastAsia="Times New Roman" w:hAnsi="Arial" w:cs="Arial"/>
        <w:bCs/>
        <w:sz w:val="20"/>
        <w:szCs w:val="20"/>
      </w:rPr>
      <w:fldChar w:fldCharType="separate"/>
    </w:r>
    <w:r w:rsidR="00796DA2">
      <w:rPr>
        <w:rFonts w:ascii="Arial" w:eastAsia="Times New Roman" w:hAnsi="Arial" w:cs="Arial"/>
        <w:bCs/>
        <w:noProof/>
        <w:sz w:val="20"/>
        <w:szCs w:val="20"/>
      </w:rPr>
      <w:t>1</w:t>
    </w:r>
    <w:r w:rsidRPr="00EA78E7">
      <w:rPr>
        <w:rFonts w:ascii="Arial" w:eastAsia="Times New Roman" w:hAnsi="Arial" w:cs="Arial"/>
        <w:bCs/>
        <w:sz w:val="20"/>
        <w:szCs w:val="20"/>
      </w:rPr>
      <w:fldChar w:fldCharType="end"/>
    </w:r>
    <w:r w:rsidRPr="00EA78E7">
      <w:rPr>
        <w:rFonts w:ascii="Arial" w:eastAsia="Times New Roman" w:hAnsi="Arial" w:cs="Arial"/>
        <w:sz w:val="20"/>
        <w:szCs w:val="20"/>
      </w:rPr>
      <w:t xml:space="preserve"> z </w:t>
    </w:r>
    <w:r w:rsidRPr="00EA78E7">
      <w:rPr>
        <w:rFonts w:ascii="Arial" w:eastAsia="Times New Roman" w:hAnsi="Arial" w:cs="Arial"/>
        <w:bCs/>
        <w:sz w:val="20"/>
        <w:szCs w:val="20"/>
      </w:rPr>
      <w:fldChar w:fldCharType="begin"/>
    </w:r>
    <w:r w:rsidRPr="00EA78E7">
      <w:rPr>
        <w:rFonts w:ascii="Arial" w:eastAsia="Times New Roman" w:hAnsi="Arial" w:cs="Arial"/>
        <w:bCs/>
        <w:sz w:val="20"/>
        <w:szCs w:val="20"/>
      </w:rPr>
      <w:instrText>NUMPAGES</w:instrText>
    </w:r>
    <w:r w:rsidRPr="00EA78E7">
      <w:rPr>
        <w:rFonts w:ascii="Arial" w:eastAsia="Times New Roman" w:hAnsi="Arial" w:cs="Arial"/>
        <w:bCs/>
        <w:sz w:val="20"/>
        <w:szCs w:val="20"/>
      </w:rPr>
      <w:fldChar w:fldCharType="separate"/>
    </w:r>
    <w:r w:rsidR="00796DA2">
      <w:rPr>
        <w:rFonts w:ascii="Arial" w:eastAsia="Times New Roman" w:hAnsi="Arial" w:cs="Arial"/>
        <w:bCs/>
        <w:noProof/>
        <w:sz w:val="20"/>
        <w:szCs w:val="20"/>
      </w:rPr>
      <w:t>10</w:t>
    </w:r>
    <w:r w:rsidRPr="00EA78E7">
      <w:rPr>
        <w:rFonts w:ascii="Arial" w:eastAsia="Times New Roman" w:hAnsi="Arial" w:cs="Arial"/>
        <w:bCs/>
        <w:sz w:val="20"/>
        <w:szCs w:val="20"/>
      </w:rPr>
      <w:fldChar w:fldCharType="end"/>
    </w:r>
  </w:p>
  <w:p w14:paraId="59D19844" w14:textId="77777777" w:rsidR="00134252" w:rsidRDefault="001342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6161" w14:textId="77777777" w:rsidR="006460F6" w:rsidRDefault="006460F6" w:rsidP="00CF1AE5">
      <w:pPr>
        <w:spacing w:after="0" w:line="240" w:lineRule="auto"/>
      </w:pPr>
      <w:r>
        <w:separator/>
      </w:r>
    </w:p>
  </w:footnote>
  <w:footnote w:type="continuationSeparator" w:id="0">
    <w:p w14:paraId="4A193987" w14:textId="77777777" w:rsidR="006460F6" w:rsidRDefault="006460F6" w:rsidP="00CF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3208" w14:textId="77777777" w:rsidR="008457B4" w:rsidRDefault="008457B4" w:rsidP="008457B4">
    <w:pPr>
      <w:autoSpaceDE w:val="0"/>
      <w:autoSpaceDN w:val="0"/>
      <w:adjustRightInd w:val="0"/>
      <w:rPr>
        <w:rFonts w:ascii="Arial" w:hAnsi="Arial" w:cs="Arial"/>
        <w:b/>
        <w:sz w:val="18"/>
        <w:szCs w:val="18"/>
      </w:rPr>
    </w:pPr>
    <w:r w:rsidRPr="00CD0C03">
      <w:rPr>
        <w:rFonts w:ascii="Arial" w:hAnsi="Arial" w:cs="Arial"/>
        <w:b/>
        <w:sz w:val="18"/>
        <w:szCs w:val="18"/>
      </w:rPr>
      <w:t xml:space="preserve">Załącznik nr </w:t>
    </w:r>
    <w:r>
      <w:rPr>
        <w:rFonts w:ascii="Arial" w:hAnsi="Arial" w:cs="Arial"/>
        <w:b/>
        <w:sz w:val="18"/>
        <w:szCs w:val="18"/>
      </w:rPr>
      <w:t>3</w:t>
    </w:r>
  </w:p>
  <w:p w14:paraId="64BA0D29" w14:textId="77777777" w:rsidR="008457B4" w:rsidRPr="00920334" w:rsidRDefault="008457B4" w:rsidP="008457B4">
    <w:pPr>
      <w:autoSpaceDE w:val="0"/>
      <w:autoSpaceDN w:val="0"/>
      <w:adjustRightInd w:val="0"/>
      <w:rPr>
        <w:rFonts w:ascii="Arial" w:hAnsi="Arial" w:cs="Arial"/>
        <w:sz w:val="18"/>
        <w:szCs w:val="18"/>
      </w:rPr>
    </w:pPr>
    <w:r w:rsidRPr="00920334">
      <w:rPr>
        <w:rFonts w:ascii="Arial" w:hAnsi="Arial" w:cs="Arial"/>
        <w:sz w:val="18"/>
        <w:szCs w:val="18"/>
      </w:rPr>
      <w:t xml:space="preserve">do Instrukcji planowania wyłączeń </w:t>
    </w:r>
    <w:r>
      <w:rPr>
        <w:rFonts w:ascii="Arial" w:hAnsi="Arial" w:cs="Arial"/>
        <w:sz w:val="18"/>
        <w:szCs w:val="18"/>
      </w:rPr>
      <w:t xml:space="preserve">i prac koordynowanych przez dyspozytorów </w:t>
    </w:r>
    <w:r w:rsidRPr="00920334">
      <w:rPr>
        <w:rFonts w:ascii="Arial" w:hAnsi="Arial" w:cs="Arial"/>
        <w:sz w:val="18"/>
        <w:szCs w:val="18"/>
      </w:rPr>
      <w:t>w TAURON Dystrybucja S.A. (IR-004/TD)</w:t>
    </w:r>
  </w:p>
  <w:p w14:paraId="646D3EA8" w14:textId="77777777" w:rsidR="00A24678" w:rsidRPr="00A24678" w:rsidRDefault="00A24678" w:rsidP="00796DA2">
    <w:pPr>
      <w:autoSpaceDE w:val="0"/>
      <w:autoSpaceDN w:val="0"/>
      <w:adjustRightInd w:val="0"/>
      <w:spacing w:after="0" w:line="360" w:lineRule="aut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42A"/>
    <w:multiLevelType w:val="hybridMultilevel"/>
    <w:tmpl w:val="756C35D8"/>
    <w:lvl w:ilvl="0" w:tplc="E850D41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45635A"/>
    <w:multiLevelType w:val="hybridMultilevel"/>
    <w:tmpl w:val="6066BF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5925B7"/>
    <w:multiLevelType w:val="hybridMultilevel"/>
    <w:tmpl w:val="4FC23D5A"/>
    <w:lvl w:ilvl="0" w:tplc="11F2C306">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041575"/>
    <w:multiLevelType w:val="hybridMultilevel"/>
    <w:tmpl w:val="F2A2B55C"/>
    <w:lvl w:ilvl="0" w:tplc="1F30E4AC">
      <w:start w:val="1"/>
      <w:numFmt w:val="upperRoman"/>
      <w:lvlText w:val="%1."/>
      <w:lvlJc w:val="left"/>
      <w:pPr>
        <w:tabs>
          <w:tab w:val="num" w:pos="1080"/>
        </w:tabs>
        <w:ind w:left="1080" w:hanging="720"/>
      </w:pPr>
      <w:rPr>
        <w:rFonts w:hint="default"/>
        <w:u w:val="single"/>
      </w:rPr>
    </w:lvl>
    <w:lvl w:ilvl="1" w:tplc="E850D418">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0F3BCA"/>
    <w:multiLevelType w:val="hybridMultilevel"/>
    <w:tmpl w:val="20F4A484"/>
    <w:lvl w:ilvl="0" w:tplc="F2B6BC8E">
      <w:start w:val="1"/>
      <w:numFmt w:val="decimal"/>
      <w:lvlText w:val="%1."/>
      <w:lvlJc w:val="left"/>
      <w:pPr>
        <w:ind w:left="1721" w:hanging="360"/>
      </w:pPr>
      <w:rPr>
        <w:rFonts w:hint="default"/>
        <w:sz w:val="22"/>
      </w:rPr>
    </w:lvl>
    <w:lvl w:ilvl="1" w:tplc="04150019">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5" w15:restartNumberingAfterBreak="0">
    <w:nsid w:val="18D30D85"/>
    <w:multiLevelType w:val="hybridMultilevel"/>
    <w:tmpl w:val="1264CFDA"/>
    <w:lvl w:ilvl="0" w:tplc="04150005">
      <w:start w:val="1"/>
      <w:numFmt w:val="bullet"/>
      <w:lvlText w:val=""/>
      <w:lvlJc w:val="left"/>
      <w:pPr>
        <w:tabs>
          <w:tab w:val="num" w:pos="1987"/>
        </w:tabs>
        <w:ind w:left="1987" w:hanging="360"/>
      </w:pPr>
      <w:rPr>
        <w:rFonts w:ascii="Wingdings" w:hAnsi="Wingdings" w:hint="default"/>
      </w:rPr>
    </w:lvl>
    <w:lvl w:ilvl="1" w:tplc="0415000B">
      <w:start w:val="1"/>
      <w:numFmt w:val="bullet"/>
      <w:lvlText w:val=""/>
      <w:lvlJc w:val="left"/>
      <w:pPr>
        <w:tabs>
          <w:tab w:val="num" w:pos="2707"/>
        </w:tabs>
        <w:ind w:left="2707" w:hanging="360"/>
      </w:pPr>
      <w:rPr>
        <w:rFonts w:ascii="Wingdings" w:hAnsi="Wingdings" w:hint="default"/>
      </w:rPr>
    </w:lvl>
    <w:lvl w:ilvl="2" w:tplc="04150005" w:tentative="1">
      <w:start w:val="1"/>
      <w:numFmt w:val="bullet"/>
      <w:lvlText w:val=""/>
      <w:lvlJc w:val="left"/>
      <w:pPr>
        <w:tabs>
          <w:tab w:val="num" w:pos="3427"/>
        </w:tabs>
        <w:ind w:left="3427" w:hanging="360"/>
      </w:pPr>
      <w:rPr>
        <w:rFonts w:ascii="Wingdings" w:hAnsi="Wingdings" w:hint="default"/>
      </w:rPr>
    </w:lvl>
    <w:lvl w:ilvl="3" w:tplc="04150001" w:tentative="1">
      <w:start w:val="1"/>
      <w:numFmt w:val="bullet"/>
      <w:lvlText w:val=""/>
      <w:lvlJc w:val="left"/>
      <w:pPr>
        <w:tabs>
          <w:tab w:val="num" w:pos="4147"/>
        </w:tabs>
        <w:ind w:left="4147" w:hanging="360"/>
      </w:pPr>
      <w:rPr>
        <w:rFonts w:ascii="Symbol" w:hAnsi="Symbol" w:hint="default"/>
      </w:rPr>
    </w:lvl>
    <w:lvl w:ilvl="4" w:tplc="04150003" w:tentative="1">
      <w:start w:val="1"/>
      <w:numFmt w:val="bullet"/>
      <w:lvlText w:val="o"/>
      <w:lvlJc w:val="left"/>
      <w:pPr>
        <w:tabs>
          <w:tab w:val="num" w:pos="4867"/>
        </w:tabs>
        <w:ind w:left="4867" w:hanging="360"/>
      </w:pPr>
      <w:rPr>
        <w:rFonts w:ascii="Courier New" w:hAnsi="Courier New" w:cs="Courier New" w:hint="default"/>
      </w:rPr>
    </w:lvl>
    <w:lvl w:ilvl="5" w:tplc="04150005" w:tentative="1">
      <w:start w:val="1"/>
      <w:numFmt w:val="bullet"/>
      <w:lvlText w:val=""/>
      <w:lvlJc w:val="left"/>
      <w:pPr>
        <w:tabs>
          <w:tab w:val="num" w:pos="5587"/>
        </w:tabs>
        <w:ind w:left="5587" w:hanging="360"/>
      </w:pPr>
      <w:rPr>
        <w:rFonts w:ascii="Wingdings" w:hAnsi="Wingdings" w:hint="default"/>
      </w:rPr>
    </w:lvl>
    <w:lvl w:ilvl="6" w:tplc="04150001" w:tentative="1">
      <w:start w:val="1"/>
      <w:numFmt w:val="bullet"/>
      <w:lvlText w:val=""/>
      <w:lvlJc w:val="left"/>
      <w:pPr>
        <w:tabs>
          <w:tab w:val="num" w:pos="6307"/>
        </w:tabs>
        <w:ind w:left="6307" w:hanging="360"/>
      </w:pPr>
      <w:rPr>
        <w:rFonts w:ascii="Symbol" w:hAnsi="Symbol" w:hint="default"/>
      </w:rPr>
    </w:lvl>
    <w:lvl w:ilvl="7" w:tplc="04150003" w:tentative="1">
      <w:start w:val="1"/>
      <w:numFmt w:val="bullet"/>
      <w:lvlText w:val="o"/>
      <w:lvlJc w:val="left"/>
      <w:pPr>
        <w:tabs>
          <w:tab w:val="num" w:pos="7027"/>
        </w:tabs>
        <w:ind w:left="7027" w:hanging="360"/>
      </w:pPr>
      <w:rPr>
        <w:rFonts w:ascii="Courier New" w:hAnsi="Courier New" w:cs="Courier New" w:hint="default"/>
      </w:rPr>
    </w:lvl>
    <w:lvl w:ilvl="8" w:tplc="04150005" w:tentative="1">
      <w:start w:val="1"/>
      <w:numFmt w:val="bullet"/>
      <w:lvlText w:val=""/>
      <w:lvlJc w:val="left"/>
      <w:pPr>
        <w:tabs>
          <w:tab w:val="num" w:pos="7747"/>
        </w:tabs>
        <w:ind w:left="7747" w:hanging="360"/>
      </w:pPr>
      <w:rPr>
        <w:rFonts w:ascii="Wingdings" w:hAnsi="Wingdings" w:hint="default"/>
      </w:rPr>
    </w:lvl>
  </w:abstractNum>
  <w:abstractNum w:abstractNumId="6" w15:restartNumberingAfterBreak="0">
    <w:nsid w:val="1A9E55F0"/>
    <w:multiLevelType w:val="hybridMultilevel"/>
    <w:tmpl w:val="42261A3A"/>
    <w:lvl w:ilvl="0" w:tplc="1F30E4AC">
      <w:start w:val="1"/>
      <w:numFmt w:val="upperRoman"/>
      <w:lvlText w:val="%1."/>
      <w:lvlJc w:val="left"/>
      <w:pPr>
        <w:tabs>
          <w:tab w:val="num" w:pos="1080"/>
        </w:tabs>
        <w:ind w:left="1080" w:hanging="720"/>
      </w:pPr>
      <w:rPr>
        <w:rFonts w:hint="default"/>
        <w:u w:val="single"/>
      </w:rPr>
    </w:lvl>
    <w:lvl w:ilvl="1" w:tplc="E850D418">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775982"/>
    <w:multiLevelType w:val="hybridMultilevel"/>
    <w:tmpl w:val="10201D4E"/>
    <w:lvl w:ilvl="0" w:tplc="04150005">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FB772F7"/>
    <w:multiLevelType w:val="hybridMultilevel"/>
    <w:tmpl w:val="6882A688"/>
    <w:lvl w:ilvl="0" w:tplc="CC289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D346C"/>
    <w:multiLevelType w:val="hybridMultilevel"/>
    <w:tmpl w:val="AA307CA6"/>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27E73EE"/>
    <w:multiLevelType w:val="hybridMultilevel"/>
    <w:tmpl w:val="AB1CCF08"/>
    <w:lvl w:ilvl="0" w:tplc="E850D418">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9004A1"/>
    <w:multiLevelType w:val="hybridMultilevel"/>
    <w:tmpl w:val="68481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8B71E1"/>
    <w:multiLevelType w:val="hybridMultilevel"/>
    <w:tmpl w:val="9184FCF4"/>
    <w:lvl w:ilvl="0" w:tplc="0415000F">
      <w:start w:val="1"/>
      <w:numFmt w:val="decimal"/>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185183"/>
    <w:multiLevelType w:val="hybridMultilevel"/>
    <w:tmpl w:val="C8027566"/>
    <w:lvl w:ilvl="0" w:tplc="D354BE0C">
      <w:start w:val="1"/>
      <w:numFmt w:val="decimal"/>
      <w:lvlText w:val="%1."/>
      <w:lvlJc w:val="left"/>
      <w:pPr>
        <w:ind w:left="1428"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6B5B8D"/>
    <w:multiLevelType w:val="hybridMultilevel"/>
    <w:tmpl w:val="B2726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34285"/>
    <w:multiLevelType w:val="hybridMultilevel"/>
    <w:tmpl w:val="2206B204"/>
    <w:lvl w:ilvl="0" w:tplc="04150005">
      <w:start w:val="1"/>
      <w:numFmt w:val="bullet"/>
      <w:lvlText w:val=""/>
      <w:lvlJc w:val="left"/>
      <w:pPr>
        <w:ind w:left="1637" w:hanging="360"/>
      </w:pPr>
      <w:rPr>
        <w:rFonts w:ascii="Wingdings" w:hAnsi="Wingdings"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6" w15:restartNumberingAfterBreak="0">
    <w:nsid w:val="2DDC1A14"/>
    <w:multiLevelType w:val="hybridMultilevel"/>
    <w:tmpl w:val="38883A1E"/>
    <w:lvl w:ilvl="0" w:tplc="7690DB9A">
      <w:start w:val="4"/>
      <w:numFmt w:val="upperRoman"/>
      <w:lvlText w:val="%1."/>
      <w:lvlJc w:val="left"/>
      <w:pPr>
        <w:tabs>
          <w:tab w:val="num" w:pos="1080"/>
        </w:tabs>
        <w:ind w:left="1080" w:hanging="720"/>
      </w:pPr>
      <w:rPr>
        <w:rFonts w:hint="default"/>
        <w:u w:val="single"/>
      </w:rPr>
    </w:lvl>
    <w:lvl w:ilvl="1" w:tplc="E850D418">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160"/>
        </w:tabs>
        <w:ind w:left="2160" w:hanging="18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192E47"/>
    <w:multiLevelType w:val="hybridMultilevel"/>
    <w:tmpl w:val="C778EAAC"/>
    <w:lvl w:ilvl="0" w:tplc="22FA24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8D736F"/>
    <w:multiLevelType w:val="hybridMultilevel"/>
    <w:tmpl w:val="8532700E"/>
    <w:lvl w:ilvl="0" w:tplc="05E0A1BE">
      <w:start w:val="1"/>
      <w:numFmt w:val="decimal"/>
      <w:lvlText w:val="%1."/>
      <w:lvlJc w:val="left"/>
      <w:pPr>
        <w:tabs>
          <w:tab w:val="num" w:pos="1721"/>
        </w:tabs>
        <w:ind w:left="1721" w:hanging="360"/>
      </w:pPr>
      <w:rPr>
        <w:rFonts w:hint="default"/>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9" w15:restartNumberingAfterBreak="0">
    <w:nsid w:val="41DC5E40"/>
    <w:multiLevelType w:val="hybridMultilevel"/>
    <w:tmpl w:val="EC4A74A8"/>
    <w:lvl w:ilvl="0" w:tplc="77B6F68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415A34"/>
    <w:multiLevelType w:val="multilevel"/>
    <w:tmpl w:val="55FE5C98"/>
    <w:lvl w:ilvl="0">
      <w:start w:val="1"/>
      <w:numFmt w:val="upperRoman"/>
      <w:lvlText w:val="%1."/>
      <w:lvlJc w:val="righ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551C9D"/>
    <w:multiLevelType w:val="hybridMultilevel"/>
    <w:tmpl w:val="DA5A5EEE"/>
    <w:lvl w:ilvl="0" w:tplc="EB6632C2">
      <w:start w:val="1"/>
      <w:numFmt w:val="decimal"/>
      <w:lvlText w:val="%1."/>
      <w:lvlJc w:val="left"/>
      <w:pPr>
        <w:ind w:left="1428" w:hanging="360"/>
      </w:pPr>
      <w:rPr>
        <w:rFonts w:hint="default"/>
        <w:sz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47165BBF"/>
    <w:multiLevelType w:val="hybridMultilevel"/>
    <w:tmpl w:val="10086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827E7D"/>
    <w:multiLevelType w:val="hybridMultilevel"/>
    <w:tmpl w:val="1CA43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4C43A5"/>
    <w:multiLevelType w:val="multilevel"/>
    <w:tmpl w:val="84B8F71C"/>
    <w:lvl w:ilvl="0">
      <w:start w:val="1"/>
      <w:numFmt w:val="upperRoman"/>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25" w15:restartNumberingAfterBreak="0">
    <w:nsid w:val="513B119F"/>
    <w:multiLevelType w:val="hybridMultilevel"/>
    <w:tmpl w:val="884AF734"/>
    <w:lvl w:ilvl="0" w:tplc="1C9C040C">
      <w:start w:val="2"/>
      <w:numFmt w:val="upperRoman"/>
      <w:lvlText w:val="%1."/>
      <w:lvlJc w:val="left"/>
      <w:pPr>
        <w:tabs>
          <w:tab w:val="num" w:pos="1080"/>
        </w:tabs>
        <w:ind w:left="1080" w:hanging="720"/>
      </w:pPr>
      <w:rPr>
        <w:rFonts w:hint="default"/>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476B25"/>
    <w:multiLevelType w:val="hybridMultilevel"/>
    <w:tmpl w:val="1D7C5EBC"/>
    <w:lvl w:ilvl="0" w:tplc="E850D41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B17B18"/>
    <w:multiLevelType w:val="hybridMultilevel"/>
    <w:tmpl w:val="4C7A5B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E4250B"/>
    <w:multiLevelType w:val="hybridMultilevel"/>
    <w:tmpl w:val="C630CA9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5BA638F6"/>
    <w:multiLevelType w:val="hybridMultilevel"/>
    <w:tmpl w:val="EA2E76F2"/>
    <w:lvl w:ilvl="0" w:tplc="EB6632C2">
      <w:start w:val="1"/>
      <w:numFmt w:val="decimal"/>
      <w:lvlText w:val="%1."/>
      <w:lvlJc w:val="left"/>
      <w:pPr>
        <w:tabs>
          <w:tab w:val="num" w:pos="1440"/>
        </w:tabs>
        <w:ind w:left="144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BB85ECD"/>
    <w:multiLevelType w:val="hybridMultilevel"/>
    <w:tmpl w:val="43E0771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D7464C5"/>
    <w:multiLevelType w:val="hybridMultilevel"/>
    <w:tmpl w:val="9B9ACBB2"/>
    <w:lvl w:ilvl="0" w:tplc="04150005">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2" w15:restartNumberingAfterBreak="0">
    <w:nsid w:val="60766261"/>
    <w:multiLevelType w:val="hybridMultilevel"/>
    <w:tmpl w:val="DA5A5EEE"/>
    <w:lvl w:ilvl="0" w:tplc="EB6632C2">
      <w:start w:val="1"/>
      <w:numFmt w:val="decimal"/>
      <w:lvlText w:val="%1."/>
      <w:lvlJc w:val="left"/>
      <w:pPr>
        <w:ind w:left="1428" w:hanging="360"/>
      </w:pPr>
      <w:rPr>
        <w:rFonts w:hint="default"/>
        <w:sz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6DCA2025"/>
    <w:multiLevelType w:val="hybridMultilevel"/>
    <w:tmpl w:val="F97A4244"/>
    <w:lvl w:ilvl="0" w:tplc="EE84E59A">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556CC1"/>
    <w:multiLevelType w:val="hybridMultilevel"/>
    <w:tmpl w:val="E424D860"/>
    <w:lvl w:ilvl="0" w:tplc="0415000F">
      <w:start w:val="1"/>
      <w:numFmt w:val="decimal"/>
      <w:lvlText w:val="%1."/>
      <w:lvlJc w:val="left"/>
      <w:pPr>
        <w:ind w:left="1721" w:hanging="360"/>
      </w:pPr>
    </w:lvl>
    <w:lvl w:ilvl="1" w:tplc="04150019">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35" w15:restartNumberingAfterBreak="0">
    <w:nsid w:val="726C5A3D"/>
    <w:multiLevelType w:val="hybridMultilevel"/>
    <w:tmpl w:val="4F783582"/>
    <w:lvl w:ilvl="0" w:tplc="F94698F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E7465E"/>
    <w:multiLevelType w:val="hybridMultilevel"/>
    <w:tmpl w:val="6A581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E604EC"/>
    <w:multiLevelType w:val="hybridMultilevel"/>
    <w:tmpl w:val="EA9CF1C4"/>
    <w:lvl w:ilvl="0" w:tplc="E850D41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073FF1"/>
    <w:multiLevelType w:val="hybridMultilevel"/>
    <w:tmpl w:val="3B906FB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7DA02A86"/>
    <w:multiLevelType w:val="hybridMultilevel"/>
    <w:tmpl w:val="0284C69A"/>
    <w:lvl w:ilvl="0" w:tplc="04150005">
      <w:start w:val="1"/>
      <w:numFmt w:val="bullet"/>
      <w:lvlText w:val=""/>
      <w:lvlJc w:val="left"/>
      <w:pPr>
        <w:ind w:left="2520" w:hanging="360"/>
      </w:pPr>
      <w:rPr>
        <w:rFonts w:ascii="Wingdings" w:hAnsi="Wingding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num w:numId="1" w16cid:durableId="1223712563">
    <w:abstractNumId w:val="3"/>
  </w:num>
  <w:num w:numId="2" w16cid:durableId="1315373348">
    <w:abstractNumId w:val="5"/>
  </w:num>
  <w:num w:numId="3" w16cid:durableId="1403528564">
    <w:abstractNumId w:val="10"/>
  </w:num>
  <w:num w:numId="4" w16cid:durableId="924797923">
    <w:abstractNumId w:val="26"/>
  </w:num>
  <w:num w:numId="5" w16cid:durableId="149757381">
    <w:abstractNumId w:val="37"/>
  </w:num>
  <w:num w:numId="6" w16cid:durableId="272709804">
    <w:abstractNumId w:val="29"/>
  </w:num>
  <w:num w:numId="7" w16cid:durableId="586966340">
    <w:abstractNumId w:val="9"/>
  </w:num>
  <w:num w:numId="8" w16cid:durableId="1559705361">
    <w:abstractNumId w:val="20"/>
  </w:num>
  <w:num w:numId="9" w16cid:durableId="1233855617">
    <w:abstractNumId w:val="27"/>
  </w:num>
  <w:num w:numId="10" w16cid:durableId="1463303951">
    <w:abstractNumId w:val="24"/>
  </w:num>
  <w:num w:numId="11" w16cid:durableId="524366931">
    <w:abstractNumId w:val="28"/>
  </w:num>
  <w:num w:numId="12" w16cid:durableId="1194342941">
    <w:abstractNumId w:val="35"/>
  </w:num>
  <w:num w:numId="13" w16cid:durableId="910849824">
    <w:abstractNumId w:val="8"/>
  </w:num>
  <w:num w:numId="14" w16cid:durableId="119302609">
    <w:abstractNumId w:val="6"/>
  </w:num>
  <w:num w:numId="15" w16cid:durableId="1841236847">
    <w:abstractNumId w:val="19"/>
  </w:num>
  <w:num w:numId="16" w16cid:durableId="484201586">
    <w:abstractNumId w:val="33"/>
  </w:num>
  <w:num w:numId="17" w16cid:durableId="603076072">
    <w:abstractNumId w:val="0"/>
  </w:num>
  <w:num w:numId="18" w16cid:durableId="617756641">
    <w:abstractNumId w:val="15"/>
  </w:num>
  <w:num w:numId="19" w16cid:durableId="1421412656">
    <w:abstractNumId w:val="4"/>
  </w:num>
  <w:num w:numId="20" w16cid:durableId="1621493547">
    <w:abstractNumId w:val="18"/>
  </w:num>
  <w:num w:numId="21" w16cid:durableId="1394427582">
    <w:abstractNumId w:val="34"/>
  </w:num>
  <w:num w:numId="22" w16cid:durableId="997028251">
    <w:abstractNumId w:val="17"/>
  </w:num>
  <w:num w:numId="23" w16cid:durableId="1062286506">
    <w:abstractNumId w:val="25"/>
  </w:num>
  <w:num w:numId="24" w16cid:durableId="534268267">
    <w:abstractNumId w:val="23"/>
  </w:num>
  <w:num w:numId="25" w16cid:durableId="1826773289">
    <w:abstractNumId w:val="32"/>
  </w:num>
  <w:num w:numId="26" w16cid:durableId="1945074457">
    <w:abstractNumId w:val="22"/>
  </w:num>
  <w:num w:numId="27" w16cid:durableId="722172475">
    <w:abstractNumId w:val="1"/>
  </w:num>
  <w:num w:numId="28" w16cid:durableId="1992364143">
    <w:abstractNumId w:val="7"/>
  </w:num>
  <w:num w:numId="29" w16cid:durableId="1388337368">
    <w:abstractNumId w:val="30"/>
  </w:num>
  <w:num w:numId="30" w16cid:durableId="1666741484">
    <w:abstractNumId w:val="39"/>
  </w:num>
  <w:num w:numId="31" w16cid:durableId="829370402">
    <w:abstractNumId w:val="2"/>
  </w:num>
  <w:num w:numId="32" w16cid:durableId="1548032403">
    <w:abstractNumId w:val="14"/>
  </w:num>
  <w:num w:numId="33" w16cid:durableId="132869910">
    <w:abstractNumId w:val="31"/>
  </w:num>
  <w:num w:numId="34" w16cid:durableId="691420353">
    <w:abstractNumId w:val="38"/>
  </w:num>
  <w:num w:numId="35" w16cid:durableId="1582713215">
    <w:abstractNumId w:val="12"/>
  </w:num>
  <w:num w:numId="36" w16cid:durableId="533007828">
    <w:abstractNumId w:val="16"/>
  </w:num>
  <w:num w:numId="37" w16cid:durableId="2076390502">
    <w:abstractNumId w:val="36"/>
  </w:num>
  <w:num w:numId="38" w16cid:durableId="1308706576">
    <w:abstractNumId w:val="11"/>
  </w:num>
  <w:num w:numId="39" w16cid:durableId="493758853">
    <w:abstractNumId w:val="21"/>
  </w:num>
  <w:num w:numId="40" w16cid:durableId="586812639">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E5"/>
    <w:rsid w:val="0000001F"/>
    <w:rsid w:val="00005DBF"/>
    <w:rsid w:val="000141AC"/>
    <w:rsid w:val="00016E89"/>
    <w:rsid w:val="0001763B"/>
    <w:rsid w:val="000204A4"/>
    <w:rsid w:val="000210DF"/>
    <w:rsid w:val="0002260A"/>
    <w:rsid w:val="000230A3"/>
    <w:rsid w:val="000239A5"/>
    <w:rsid w:val="00023DF3"/>
    <w:rsid w:val="00025CD0"/>
    <w:rsid w:val="00025D30"/>
    <w:rsid w:val="0002782D"/>
    <w:rsid w:val="000309FF"/>
    <w:rsid w:val="00030EBD"/>
    <w:rsid w:val="00031EBC"/>
    <w:rsid w:val="00032DF6"/>
    <w:rsid w:val="00033E38"/>
    <w:rsid w:val="00035BBF"/>
    <w:rsid w:val="00040C3D"/>
    <w:rsid w:val="000429E4"/>
    <w:rsid w:val="000456D4"/>
    <w:rsid w:val="00047E52"/>
    <w:rsid w:val="00050E1F"/>
    <w:rsid w:val="00051EFB"/>
    <w:rsid w:val="000531BD"/>
    <w:rsid w:val="000568CD"/>
    <w:rsid w:val="00057AF1"/>
    <w:rsid w:val="00065EFC"/>
    <w:rsid w:val="00066696"/>
    <w:rsid w:val="00074929"/>
    <w:rsid w:val="00077068"/>
    <w:rsid w:val="00080756"/>
    <w:rsid w:val="0008175B"/>
    <w:rsid w:val="000827E2"/>
    <w:rsid w:val="00082927"/>
    <w:rsid w:val="00082A21"/>
    <w:rsid w:val="00085BF4"/>
    <w:rsid w:val="00086DBD"/>
    <w:rsid w:val="00090327"/>
    <w:rsid w:val="0009078E"/>
    <w:rsid w:val="00090D91"/>
    <w:rsid w:val="00094368"/>
    <w:rsid w:val="000964CE"/>
    <w:rsid w:val="00097B55"/>
    <w:rsid w:val="000A0A7E"/>
    <w:rsid w:val="000A0B0A"/>
    <w:rsid w:val="000B4864"/>
    <w:rsid w:val="000B50B7"/>
    <w:rsid w:val="000C2F28"/>
    <w:rsid w:val="000C3420"/>
    <w:rsid w:val="000C551D"/>
    <w:rsid w:val="000C5C76"/>
    <w:rsid w:val="000D0462"/>
    <w:rsid w:val="000E01BE"/>
    <w:rsid w:val="000E169C"/>
    <w:rsid w:val="000E3138"/>
    <w:rsid w:val="000F3537"/>
    <w:rsid w:val="000F3EA8"/>
    <w:rsid w:val="000F4545"/>
    <w:rsid w:val="000F6015"/>
    <w:rsid w:val="00101BD5"/>
    <w:rsid w:val="00102358"/>
    <w:rsid w:val="001028B9"/>
    <w:rsid w:val="00102E41"/>
    <w:rsid w:val="00106206"/>
    <w:rsid w:val="0011101E"/>
    <w:rsid w:val="00114DB4"/>
    <w:rsid w:val="001155E8"/>
    <w:rsid w:val="00125156"/>
    <w:rsid w:val="001264AC"/>
    <w:rsid w:val="00127735"/>
    <w:rsid w:val="0013084D"/>
    <w:rsid w:val="00131244"/>
    <w:rsid w:val="00131E5B"/>
    <w:rsid w:val="00134252"/>
    <w:rsid w:val="001407C7"/>
    <w:rsid w:val="00141423"/>
    <w:rsid w:val="00141500"/>
    <w:rsid w:val="0014575B"/>
    <w:rsid w:val="00146C45"/>
    <w:rsid w:val="001477A2"/>
    <w:rsid w:val="001477B4"/>
    <w:rsid w:val="00150595"/>
    <w:rsid w:val="0015094E"/>
    <w:rsid w:val="00152595"/>
    <w:rsid w:val="00157D7B"/>
    <w:rsid w:val="00161698"/>
    <w:rsid w:val="00162A9D"/>
    <w:rsid w:val="00167851"/>
    <w:rsid w:val="001729AB"/>
    <w:rsid w:val="00173921"/>
    <w:rsid w:val="001740D1"/>
    <w:rsid w:val="001748E7"/>
    <w:rsid w:val="00175200"/>
    <w:rsid w:val="001772B0"/>
    <w:rsid w:val="0018086F"/>
    <w:rsid w:val="001813FE"/>
    <w:rsid w:val="001818BE"/>
    <w:rsid w:val="001839F7"/>
    <w:rsid w:val="00184377"/>
    <w:rsid w:val="001847B4"/>
    <w:rsid w:val="00184EE8"/>
    <w:rsid w:val="00193440"/>
    <w:rsid w:val="00193D0F"/>
    <w:rsid w:val="00194423"/>
    <w:rsid w:val="001A0158"/>
    <w:rsid w:val="001A0AE6"/>
    <w:rsid w:val="001A2D7B"/>
    <w:rsid w:val="001A5713"/>
    <w:rsid w:val="001A684B"/>
    <w:rsid w:val="001B3DBA"/>
    <w:rsid w:val="001B721C"/>
    <w:rsid w:val="001B7292"/>
    <w:rsid w:val="001C65AD"/>
    <w:rsid w:val="001C78C0"/>
    <w:rsid w:val="001D395E"/>
    <w:rsid w:val="001D6ED1"/>
    <w:rsid w:val="001E46CE"/>
    <w:rsid w:val="001E4F51"/>
    <w:rsid w:val="001F1366"/>
    <w:rsid w:val="001F1ACC"/>
    <w:rsid w:val="001F3103"/>
    <w:rsid w:val="001F401C"/>
    <w:rsid w:val="001F5ED6"/>
    <w:rsid w:val="001F7E72"/>
    <w:rsid w:val="00200774"/>
    <w:rsid w:val="00203B19"/>
    <w:rsid w:val="00203DEC"/>
    <w:rsid w:val="002052C1"/>
    <w:rsid w:val="00206AA2"/>
    <w:rsid w:val="00206C97"/>
    <w:rsid w:val="0021026C"/>
    <w:rsid w:val="00212620"/>
    <w:rsid w:val="00217044"/>
    <w:rsid w:val="002175A5"/>
    <w:rsid w:val="002204C7"/>
    <w:rsid w:val="00220EF5"/>
    <w:rsid w:val="00225BC2"/>
    <w:rsid w:val="00227963"/>
    <w:rsid w:val="00232FD8"/>
    <w:rsid w:val="0023511F"/>
    <w:rsid w:val="00236585"/>
    <w:rsid w:val="0024065B"/>
    <w:rsid w:val="00240CB1"/>
    <w:rsid w:val="00242DA2"/>
    <w:rsid w:val="00243972"/>
    <w:rsid w:val="00243D73"/>
    <w:rsid w:val="00243DA7"/>
    <w:rsid w:val="00245E9A"/>
    <w:rsid w:val="00247FC8"/>
    <w:rsid w:val="002516D4"/>
    <w:rsid w:val="00253217"/>
    <w:rsid w:val="00255FA5"/>
    <w:rsid w:val="00260547"/>
    <w:rsid w:val="00260F48"/>
    <w:rsid w:val="00262119"/>
    <w:rsid w:val="002644C7"/>
    <w:rsid w:val="00264D96"/>
    <w:rsid w:val="00266E0E"/>
    <w:rsid w:val="002678B9"/>
    <w:rsid w:val="002741F6"/>
    <w:rsid w:val="002769B2"/>
    <w:rsid w:val="002769E5"/>
    <w:rsid w:val="0028010A"/>
    <w:rsid w:val="002804D9"/>
    <w:rsid w:val="00280696"/>
    <w:rsid w:val="00281846"/>
    <w:rsid w:val="002849E0"/>
    <w:rsid w:val="00287974"/>
    <w:rsid w:val="00293EBD"/>
    <w:rsid w:val="002964EC"/>
    <w:rsid w:val="002A2199"/>
    <w:rsid w:val="002A50E0"/>
    <w:rsid w:val="002A5820"/>
    <w:rsid w:val="002A730C"/>
    <w:rsid w:val="002B0637"/>
    <w:rsid w:val="002B2D1D"/>
    <w:rsid w:val="002B3896"/>
    <w:rsid w:val="002B3DC8"/>
    <w:rsid w:val="002B59C7"/>
    <w:rsid w:val="002B5D4D"/>
    <w:rsid w:val="002C0759"/>
    <w:rsid w:val="002C3DF2"/>
    <w:rsid w:val="002C50AA"/>
    <w:rsid w:val="002C6121"/>
    <w:rsid w:val="002C68F0"/>
    <w:rsid w:val="002C7212"/>
    <w:rsid w:val="002D7668"/>
    <w:rsid w:val="002E2402"/>
    <w:rsid w:val="002E3FE9"/>
    <w:rsid w:val="002E5992"/>
    <w:rsid w:val="002E6774"/>
    <w:rsid w:val="002E684E"/>
    <w:rsid w:val="002E7936"/>
    <w:rsid w:val="002F7BAA"/>
    <w:rsid w:val="00301547"/>
    <w:rsid w:val="00302125"/>
    <w:rsid w:val="0030280C"/>
    <w:rsid w:val="00307A4D"/>
    <w:rsid w:val="0031073A"/>
    <w:rsid w:val="003154B2"/>
    <w:rsid w:val="0031637C"/>
    <w:rsid w:val="003171A7"/>
    <w:rsid w:val="00317726"/>
    <w:rsid w:val="0032072A"/>
    <w:rsid w:val="00321EBC"/>
    <w:rsid w:val="00322F1E"/>
    <w:rsid w:val="00323116"/>
    <w:rsid w:val="00323587"/>
    <w:rsid w:val="003266DB"/>
    <w:rsid w:val="00327060"/>
    <w:rsid w:val="00330EA2"/>
    <w:rsid w:val="00331015"/>
    <w:rsid w:val="00332F09"/>
    <w:rsid w:val="003378B0"/>
    <w:rsid w:val="003408AF"/>
    <w:rsid w:val="00341EAA"/>
    <w:rsid w:val="00342186"/>
    <w:rsid w:val="00342EB4"/>
    <w:rsid w:val="00343098"/>
    <w:rsid w:val="00345D6C"/>
    <w:rsid w:val="00346F87"/>
    <w:rsid w:val="003475A1"/>
    <w:rsid w:val="00353A73"/>
    <w:rsid w:val="00355EF5"/>
    <w:rsid w:val="00360973"/>
    <w:rsid w:val="00360B4A"/>
    <w:rsid w:val="00362152"/>
    <w:rsid w:val="003626FC"/>
    <w:rsid w:val="00364222"/>
    <w:rsid w:val="00365786"/>
    <w:rsid w:val="003664E4"/>
    <w:rsid w:val="00367623"/>
    <w:rsid w:val="00367E49"/>
    <w:rsid w:val="003716D9"/>
    <w:rsid w:val="0037332D"/>
    <w:rsid w:val="003757BF"/>
    <w:rsid w:val="0038125F"/>
    <w:rsid w:val="003821F7"/>
    <w:rsid w:val="003829C2"/>
    <w:rsid w:val="00386A0B"/>
    <w:rsid w:val="0038738C"/>
    <w:rsid w:val="00387A00"/>
    <w:rsid w:val="003907CB"/>
    <w:rsid w:val="00392871"/>
    <w:rsid w:val="00392E73"/>
    <w:rsid w:val="003932AF"/>
    <w:rsid w:val="00394F69"/>
    <w:rsid w:val="00395802"/>
    <w:rsid w:val="00395991"/>
    <w:rsid w:val="003960A0"/>
    <w:rsid w:val="0039768A"/>
    <w:rsid w:val="00397C17"/>
    <w:rsid w:val="003A2229"/>
    <w:rsid w:val="003A4A40"/>
    <w:rsid w:val="003A6CBE"/>
    <w:rsid w:val="003A6E45"/>
    <w:rsid w:val="003A7C3D"/>
    <w:rsid w:val="003B34B2"/>
    <w:rsid w:val="003C2165"/>
    <w:rsid w:val="003C2314"/>
    <w:rsid w:val="003C3611"/>
    <w:rsid w:val="003D549A"/>
    <w:rsid w:val="003D5DD4"/>
    <w:rsid w:val="003D736C"/>
    <w:rsid w:val="003D73BD"/>
    <w:rsid w:val="003E0C95"/>
    <w:rsid w:val="003E1D02"/>
    <w:rsid w:val="003E40EB"/>
    <w:rsid w:val="003E5A84"/>
    <w:rsid w:val="003E5EDE"/>
    <w:rsid w:val="003E69F0"/>
    <w:rsid w:val="003E7040"/>
    <w:rsid w:val="003F66D1"/>
    <w:rsid w:val="003F77B5"/>
    <w:rsid w:val="0040070E"/>
    <w:rsid w:val="00405CF0"/>
    <w:rsid w:val="00415497"/>
    <w:rsid w:val="0041550D"/>
    <w:rsid w:val="004165EC"/>
    <w:rsid w:val="00417D68"/>
    <w:rsid w:val="0042576C"/>
    <w:rsid w:val="00431032"/>
    <w:rsid w:val="004317A8"/>
    <w:rsid w:val="0043392C"/>
    <w:rsid w:val="00433C96"/>
    <w:rsid w:val="004376D5"/>
    <w:rsid w:val="00437B1D"/>
    <w:rsid w:val="00440190"/>
    <w:rsid w:val="00441BCA"/>
    <w:rsid w:val="00444AEA"/>
    <w:rsid w:val="004451F9"/>
    <w:rsid w:val="00445F78"/>
    <w:rsid w:val="004479AF"/>
    <w:rsid w:val="0045621C"/>
    <w:rsid w:val="00456F48"/>
    <w:rsid w:val="004571CC"/>
    <w:rsid w:val="0045752C"/>
    <w:rsid w:val="00457997"/>
    <w:rsid w:val="004612CF"/>
    <w:rsid w:val="004615FD"/>
    <w:rsid w:val="00473EDF"/>
    <w:rsid w:val="00480A90"/>
    <w:rsid w:val="00483851"/>
    <w:rsid w:val="00483EBE"/>
    <w:rsid w:val="00485F4F"/>
    <w:rsid w:val="00490B63"/>
    <w:rsid w:val="00494D25"/>
    <w:rsid w:val="004A1F35"/>
    <w:rsid w:val="004A62C0"/>
    <w:rsid w:val="004A73F9"/>
    <w:rsid w:val="004A795D"/>
    <w:rsid w:val="004B002D"/>
    <w:rsid w:val="004B0719"/>
    <w:rsid w:val="004B313F"/>
    <w:rsid w:val="004B4054"/>
    <w:rsid w:val="004B6D57"/>
    <w:rsid w:val="004B71F9"/>
    <w:rsid w:val="004B7B0A"/>
    <w:rsid w:val="004B7C83"/>
    <w:rsid w:val="004C0B96"/>
    <w:rsid w:val="004C0BE9"/>
    <w:rsid w:val="004C5B66"/>
    <w:rsid w:val="004C5D31"/>
    <w:rsid w:val="004D0C16"/>
    <w:rsid w:val="004D10C4"/>
    <w:rsid w:val="004D1D03"/>
    <w:rsid w:val="004D34E8"/>
    <w:rsid w:val="004D3DB2"/>
    <w:rsid w:val="004D5AA7"/>
    <w:rsid w:val="004D7CDB"/>
    <w:rsid w:val="004E1834"/>
    <w:rsid w:val="004E59A7"/>
    <w:rsid w:val="004E6DFC"/>
    <w:rsid w:val="004E7C5E"/>
    <w:rsid w:val="004F21C0"/>
    <w:rsid w:val="004F400B"/>
    <w:rsid w:val="004F4842"/>
    <w:rsid w:val="004F69A8"/>
    <w:rsid w:val="004F6A05"/>
    <w:rsid w:val="004F6CC9"/>
    <w:rsid w:val="00500E10"/>
    <w:rsid w:val="00501D81"/>
    <w:rsid w:val="0050586A"/>
    <w:rsid w:val="005065C0"/>
    <w:rsid w:val="00506971"/>
    <w:rsid w:val="00510CBA"/>
    <w:rsid w:val="005116EB"/>
    <w:rsid w:val="0052042C"/>
    <w:rsid w:val="0052248C"/>
    <w:rsid w:val="005225E4"/>
    <w:rsid w:val="0052455E"/>
    <w:rsid w:val="0052527A"/>
    <w:rsid w:val="00525D34"/>
    <w:rsid w:val="00525D72"/>
    <w:rsid w:val="00527164"/>
    <w:rsid w:val="00536560"/>
    <w:rsid w:val="005370B0"/>
    <w:rsid w:val="005378F8"/>
    <w:rsid w:val="00537CA0"/>
    <w:rsid w:val="00540C63"/>
    <w:rsid w:val="00541297"/>
    <w:rsid w:val="00541B2C"/>
    <w:rsid w:val="0054302B"/>
    <w:rsid w:val="005512C4"/>
    <w:rsid w:val="00551E8D"/>
    <w:rsid w:val="00557C4F"/>
    <w:rsid w:val="00557DDD"/>
    <w:rsid w:val="00562D2A"/>
    <w:rsid w:val="00564A8E"/>
    <w:rsid w:val="00564D1F"/>
    <w:rsid w:val="00565C20"/>
    <w:rsid w:val="00565D42"/>
    <w:rsid w:val="00566504"/>
    <w:rsid w:val="00572F08"/>
    <w:rsid w:val="0057715E"/>
    <w:rsid w:val="005771C7"/>
    <w:rsid w:val="00577244"/>
    <w:rsid w:val="005822AE"/>
    <w:rsid w:val="005840ED"/>
    <w:rsid w:val="0058480C"/>
    <w:rsid w:val="00585031"/>
    <w:rsid w:val="00585514"/>
    <w:rsid w:val="00585D5F"/>
    <w:rsid w:val="00590B53"/>
    <w:rsid w:val="00591069"/>
    <w:rsid w:val="00591666"/>
    <w:rsid w:val="00595F45"/>
    <w:rsid w:val="00597211"/>
    <w:rsid w:val="005A100E"/>
    <w:rsid w:val="005A33E4"/>
    <w:rsid w:val="005A5CBD"/>
    <w:rsid w:val="005B14A2"/>
    <w:rsid w:val="005B2E3A"/>
    <w:rsid w:val="005B58C9"/>
    <w:rsid w:val="005B5A81"/>
    <w:rsid w:val="005C0DC0"/>
    <w:rsid w:val="005C382A"/>
    <w:rsid w:val="005C44FD"/>
    <w:rsid w:val="005C4FF7"/>
    <w:rsid w:val="005D040A"/>
    <w:rsid w:val="005D06FA"/>
    <w:rsid w:val="005D22B4"/>
    <w:rsid w:val="005D22ED"/>
    <w:rsid w:val="005D3CD6"/>
    <w:rsid w:val="005D4290"/>
    <w:rsid w:val="005D62A9"/>
    <w:rsid w:val="005D636F"/>
    <w:rsid w:val="005D7C0E"/>
    <w:rsid w:val="005E4BF2"/>
    <w:rsid w:val="005E543E"/>
    <w:rsid w:val="005E5A61"/>
    <w:rsid w:val="005E5E7B"/>
    <w:rsid w:val="005E6F7D"/>
    <w:rsid w:val="005E7D18"/>
    <w:rsid w:val="005F1441"/>
    <w:rsid w:val="005F34F3"/>
    <w:rsid w:val="005F3946"/>
    <w:rsid w:val="005F69C6"/>
    <w:rsid w:val="00600430"/>
    <w:rsid w:val="00600DBC"/>
    <w:rsid w:val="00602CB5"/>
    <w:rsid w:val="00607BD9"/>
    <w:rsid w:val="00611868"/>
    <w:rsid w:val="00612B94"/>
    <w:rsid w:val="006147A8"/>
    <w:rsid w:val="0061550D"/>
    <w:rsid w:val="0061647B"/>
    <w:rsid w:val="00620236"/>
    <w:rsid w:val="00620C3E"/>
    <w:rsid w:val="006250AE"/>
    <w:rsid w:val="00625CDC"/>
    <w:rsid w:val="00626FE3"/>
    <w:rsid w:val="006270E4"/>
    <w:rsid w:val="00627E9E"/>
    <w:rsid w:val="00630F3D"/>
    <w:rsid w:val="00632EE9"/>
    <w:rsid w:val="006341B7"/>
    <w:rsid w:val="006341DE"/>
    <w:rsid w:val="00634359"/>
    <w:rsid w:val="00635FF0"/>
    <w:rsid w:val="00640E6C"/>
    <w:rsid w:val="006460F6"/>
    <w:rsid w:val="00647D19"/>
    <w:rsid w:val="0065179A"/>
    <w:rsid w:val="00655118"/>
    <w:rsid w:val="00656D75"/>
    <w:rsid w:val="00661B7D"/>
    <w:rsid w:val="006621F6"/>
    <w:rsid w:val="00664129"/>
    <w:rsid w:val="00665563"/>
    <w:rsid w:val="00665E9B"/>
    <w:rsid w:val="006664C5"/>
    <w:rsid w:val="006668C7"/>
    <w:rsid w:val="00670076"/>
    <w:rsid w:val="00670307"/>
    <w:rsid w:val="0067034E"/>
    <w:rsid w:val="00670969"/>
    <w:rsid w:val="006720BB"/>
    <w:rsid w:val="006737F7"/>
    <w:rsid w:val="00676CDE"/>
    <w:rsid w:val="006811DE"/>
    <w:rsid w:val="00684896"/>
    <w:rsid w:val="0068563F"/>
    <w:rsid w:val="00690460"/>
    <w:rsid w:val="006924E4"/>
    <w:rsid w:val="00692771"/>
    <w:rsid w:val="00693233"/>
    <w:rsid w:val="006939BA"/>
    <w:rsid w:val="006940BB"/>
    <w:rsid w:val="00694E5D"/>
    <w:rsid w:val="00696FEA"/>
    <w:rsid w:val="006A0426"/>
    <w:rsid w:val="006A1B2C"/>
    <w:rsid w:val="006A1B9F"/>
    <w:rsid w:val="006A2113"/>
    <w:rsid w:val="006A44D5"/>
    <w:rsid w:val="006A4FF7"/>
    <w:rsid w:val="006A7EBE"/>
    <w:rsid w:val="006B024A"/>
    <w:rsid w:val="006B1D7C"/>
    <w:rsid w:val="006B32DC"/>
    <w:rsid w:val="006B3CFA"/>
    <w:rsid w:val="006B6DB7"/>
    <w:rsid w:val="006C54D9"/>
    <w:rsid w:val="006C6C8D"/>
    <w:rsid w:val="006C7923"/>
    <w:rsid w:val="006C7A2C"/>
    <w:rsid w:val="006D0E75"/>
    <w:rsid w:val="006D2519"/>
    <w:rsid w:val="006D25EA"/>
    <w:rsid w:val="006D5B26"/>
    <w:rsid w:val="006D75D1"/>
    <w:rsid w:val="006E3A6D"/>
    <w:rsid w:val="006E649C"/>
    <w:rsid w:val="006F19CC"/>
    <w:rsid w:val="006F346B"/>
    <w:rsid w:val="006F3D8F"/>
    <w:rsid w:val="006F722F"/>
    <w:rsid w:val="00701770"/>
    <w:rsid w:val="00702E4B"/>
    <w:rsid w:val="007034D9"/>
    <w:rsid w:val="007063AC"/>
    <w:rsid w:val="00707AFB"/>
    <w:rsid w:val="00707F04"/>
    <w:rsid w:val="00711D4D"/>
    <w:rsid w:val="00713A7F"/>
    <w:rsid w:val="0071584A"/>
    <w:rsid w:val="00715942"/>
    <w:rsid w:val="0071611F"/>
    <w:rsid w:val="007175D0"/>
    <w:rsid w:val="00723123"/>
    <w:rsid w:val="00730EFE"/>
    <w:rsid w:val="00733777"/>
    <w:rsid w:val="007403E9"/>
    <w:rsid w:val="00743F70"/>
    <w:rsid w:val="00746497"/>
    <w:rsid w:val="00747F14"/>
    <w:rsid w:val="00750DE3"/>
    <w:rsid w:val="00755430"/>
    <w:rsid w:val="00757C2E"/>
    <w:rsid w:val="00763B08"/>
    <w:rsid w:val="007640AF"/>
    <w:rsid w:val="0076424C"/>
    <w:rsid w:val="00764A2E"/>
    <w:rsid w:val="00766934"/>
    <w:rsid w:val="00772775"/>
    <w:rsid w:val="00773711"/>
    <w:rsid w:val="00773F39"/>
    <w:rsid w:val="00775023"/>
    <w:rsid w:val="007753E7"/>
    <w:rsid w:val="00775F5A"/>
    <w:rsid w:val="00776973"/>
    <w:rsid w:val="007831EA"/>
    <w:rsid w:val="007838F0"/>
    <w:rsid w:val="00783D3E"/>
    <w:rsid w:val="00784398"/>
    <w:rsid w:val="00786212"/>
    <w:rsid w:val="007865BD"/>
    <w:rsid w:val="00790DEC"/>
    <w:rsid w:val="0079283D"/>
    <w:rsid w:val="00794A66"/>
    <w:rsid w:val="00795AC0"/>
    <w:rsid w:val="00796DA2"/>
    <w:rsid w:val="007A0880"/>
    <w:rsid w:val="007A207F"/>
    <w:rsid w:val="007A26E8"/>
    <w:rsid w:val="007A3CEF"/>
    <w:rsid w:val="007A71E2"/>
    <w:rsid w:val="007B25BD"/>
    <w:rsid w:val="007B2A05"/>
    <w:rsid w:val="007C177D"/>
    <w:rsid w:val="007D0BAE"/>
    <w:rsid w:val="007D1A38"/>
    <w:rsid w:val="007D2D1E"/>
    <w:rsid w:val="007D517D"/>
    <w:rsid w:val="007D58CE"/>
    <w:rsid w:val="007D61A7"/>
    <w:rsid w:val="007D6454"/>
    <w:rsid w:val="007E2D98"/>
    <w:rsid w:val="007F086C"/>
    <w:rsid w:val="007F10B7"/>
    <w:rsid w:val="007F3702"/>
    <w:rsid w:val="007F6F32"/>
    <w:rsid w:val="008031B8"/>
    <w:rsid w:val="00804350"/>
    <w:rsid w:val="00804A2F"/>
    <w:rsid w:val="00805AEE"/>
    <w:rsid w:val="0080765A"/>
    <w:rsid w:val="00810670"/>
    <w:rsid w:val="008120A4"/>
    <w:rsid w:val="00813DEF"/>
    <w:rsid w:val="008140F1"/>
    <w:rsid w:val="008145BD"/>
    <w:rsid w:val="00815B06"/>
    <w:rsid w:val="00815E78"/>
    <w:rsid w:val="008170B2"/>
    <w:rsid w:val="008173A4"/>
    <w:rsid w:val="0082021F"/>
    <w:rsid w:val="00822C5D"/>
    <w:rsid w:val="0082321E"/>
    <w:rsid w:val="008260F0"/>
    <w:rsid w:val="00827B98"/>
    <w:rsid w:val="00830ECB"/>
    <w:rsid w:val="008331D7"/>
    <w:rsid w:val="00834A46"/>
    <w:rsid w:val="00836B1E"/>
    <w:rsid w:val="008375BA"/>
    <w:rsid w:val="00837D2D"/>
    <w:rsid w:val="008408C3"/>
    <w:rsid w:val="00840978"/>
    <w:rsid w:val="0084391C"/>
    <w:rsid w:val="0084518C"/>
    <w:rsid w:val="008457B4"/>
    <w:rsid w:val="0085031E"/>
    <w:rsid w:val="00850393"/>
    <w:rsid w:val="00851C69"/>
    <w:rsid w:val="0085483B"/>
    <w:rsid w:val="008567D1"/>
    <w:rsid w:val="00860484"/>
    <w:rsid w:val="0086064F"/>
    <w:rsid w:val="00861AB3"/>
    <w:rsid w:val="00861B56"/>
    <w:rsid w:val="00862148"/>
    <w:rsid w:val="008667F9"/>
    <w:rsid w:val="00870B1A"/>
    <w:rsid w:val="00870C2E"/>
    <w:rsid w:val="008723A8"/>
    <w:rsid w:val="00873423"/>
    <w:rsid w:val="00880567"/>
    <w:rsid w:val="008875DF"/>
    <w:rsid w:val="00890BD2"/>
    <w:rsid w:val="00892F42"/>
    <w:rsid w:val="0089560A"/>
    <w:rsid w:val="00897E36"/>
    <w:rsid w:val="008A65CE"/>
    <w:rsid w:val="008A7E97"/>
    <w:rsid w:val="008B052C"/>
    <w:rsid w:val="008B3387"/>
    <w:rsid w:val="008B6327"/>
    <w:rsid w:val="008B6609"/>
    <w:rsid w:val="008B67A6"/>
    <w:rsid w:val="008B6B6B"/>
    <w:rsid w:val="008B7FFE"/>
    <w:rsid w:val="008C1155"/>
    <w:rsid w:val="008C16BB"/>
    <w:rsid w:val="008C365B"/>
    <w:rsid w:val="008C458B"/>
    <w:rsid w:val="008C4CF9"/>
    <w:rsid w:val="008D1629"/>
    <w:rsid w:val="008D2128"/>
    <w:rsid w:val="008D2882"/>
    <w:rsid w:val="008D2E67"/>
    <w:rsid w:val="008D5657"/>
    <w:rsid w:val="008D59F5"/>
    <w:rsid w:val="008D5FE7"/>
    <w:rsid w:val="008D61A8"/>
    <w:rsid w:val="008D698C"/>
    <w:rsid w:val="008E074E"/>
    <w:rsid w:val="008E116C"/>
    <w:rsid w:val="008E14A3"/>
    <w:rsid w:val="008E35CE"/>
    <w:rsid w:val="008E3A0A"/>
    <w:rsid w:val="008E56C5"/>
    <w:rsid w:val="008E603C"/>
    <w:rsid w:val="008E6CE0"/>
    <w:rsid w:val="008E78F2"/>
    <w:rsid w:val="008F553F"/>
    <w:rsid w:val="008F70D5"/>
    <w:rsid w:val="008F7EAE"/>
    <w:rsid w:val="00900177"/>
    <w:rsid w:val="009062AA"/>
    <w:rsid w:val="00911264"/>
    <w:rsid w:val="00911A23"/>
    <w:rsid w:val="00912723"/>
    <w:rsid w:val="00912969"/>
    <w:rsid w:val="0091531D"/>
    <w:rsid w:val="009154B3"/>
    <w:rsid w:val="0091655E"/>
    <w:rsid w:val="0092031C"/>
    <w:rsid w:val="00920334"/>
    <w:rsid w:val="00922038"/>
    <w:rsid w:val="009220ED"/>
    <w:rsid w:val="00922D93"/>
    <w:rsid w:val="00922E88"/>
    <w:rsid w:val="00923129"/>
    <w:rsid w:val="00925848"/>
    <w:rsid w:val="00925986"/>
    <w:rsid w:val="00930C42"/>
    <w:rsid w:val="00931A81"/>
    <w:rsid w:val="0093554B"/>
    <w:rsid w:val="00940174"/>
    <w:rsid w:val="009422F3"/>
    <w:rsid w:val="00943E3F"/>
    <w:rsid w:val="00943EAB"/>
    <w:rsid w:val="0094430F"/>
    <w:rsid w:val="0094432D"/>
    <w:rsid w:val="009454A9"/>
    <w:rsid w:val="00945F2F"/>
    <w:rsid w:val="009461CE"/>
    <w:rsid w:val="00947954"/>
    <w:rsid w:val="0095632E"/>
    <w:rsid w:val="0095716D"/>
    <w:rsid w:val="00962E03"/>
    <w:rsid w:val="00963FCF"/>
    <w:rsid w:val="00964500"/>
    <w:rsid w:val="009668D0"/>
    <w:rsid w:val="009725C1"/>
    <w:rsid w:val="00974103"/>
    <w:rsid w:val="00980459"/>
    <w:rsid w:val="009809F4"/>
    <w:rsid w:val="0098181A"/>
    <w:rsid w:val="00982ADC"/>
    <w:rsid w:val="0099061C"/>
    <w:rsid w:val="009959BC"/>
    <w:rsid w:val="009A0628"/>
    <w:rsid w:val="009A0917"/>
    <w:rsid w:val="009A0CE3"/>
    <w:rsid w:val="009A335B"/>
    <w:rsid w:val="009A4407"/>
    <w:rsid w:val="009A7C01"/>
    <w:rsid w:val="009B09A3"/>
    <w:rsid w:val="009B10D7"/>
    <w:rsid w:val="009B4630"/>
    <w:rsid w:val="009B4F7E"/>
    <w:rsid w:val="009B5670"/>
    <w:rsid w:val="009B5A8E"/>
    <w:rsid w:val="009B7F1A"/>
    <w:rsid w:val="009C5B75"/>
    <w:rsid w:val="009D00BA"/>
    <w:rsid w:val="009D0867"/>
    <w:rsid w:val="009D185B"/>
    <w:rsid w:val="009D5A75"/>
    <w:rsid w:val="009D6D92"/>
    <w:rsid w:val="009D73F7"/>
    <w:rsid w:val="009E2ACD"/>
    <w:rsid w:val="009E2DAC"/>
    <w:rsid w:val="009E37FE"/>
    <w:rsid w:val="009E5F12"/>
    <w:rsid w:val="009F0404"/>
    <w:rsid w:val="009F18BE"/>
    <w:rsid w:val="009F423E"/>
    <w:rsid w:val="009F5C82"/>
    <w:rsid w:val="00A01CCB"/>
    <w:rsid w:val="00A03CFE"/>
    <w:rsid w:val="00A0487A"/>
    <w:rsid w:val="00A069A2"/>
    <w:rsid w:val="00A10D77"/>
    <w:rsid w:val="00A12B93"/>
    <w:rsid w:val="00A14123"/>
    <w:rsid w:val="00A157D9"/>
    <w:rsid w:val="00A1794F"/>
    <w:rsid w:val="00A20995"/>
    <w:rsid w:val="00A21461"/>
    <w:rsid w:val="00A22707"/>
    <w:rsid w:val="00A24678"/>
    <w:rsid w:val="00A2569E"/>
    <w:rsid w:val="00A268DC"/>
    <w:rsid w:val="00A31EDC"/>
    <w:rsid w:val="00A3290C"/>
    <w:rsid w:val="00A33128"/>
    <w:rsid w:val="00A366A9"/>
    <w:rsid w:val="00A400C0"/>
    <w:rsid w:val="00A42FB1"/>
    <w:rsid w:val="00A450D2"/>
    <w:rsid w:val="00A45398"/>
    <w:rsid w:val="00A50726"/>
    <w:rsid w:val="00A52F57"/>
    <w:rsid w:val="00A538E4"/>
    <w:rsid w:val="00A56228"/>
    <w:rsid w:val="00A56464"/>
    <w:rsid w:val="00A56A43"/>
    <w:rsid w:val="00A57CF9"/>
    <w:rsid w:val="00A602BE"/>
    <w:rsid w:val="00A62D15"/>
    <w:rsid w:val="00A6570D"/>
    <w:rsid w:val="00A65FDC"/>
    <w:rsid w:val="00A70501"/>
    <w:rsid w:val="00A70A76"/>
    <w:rsid w:val="00A71BE5"/>
    <w:rsid w:val="00A733E4"/>
    <w:rsid w:val="00A7365D"/>
    <w:rsid w:val="00A7506E"/>
    <w:rsid w:val="00A767D1"/>
    <w:rsid w:val="00A77F3C"/>
    <w:rsid w:val="00A82020"/>
    <w:rsid w:val="00A84C40"/>
    <w:rsid w:val="00A8649B"/>
    <w:rsid w:val="00A87FCE"/>
    <w:rsid w:val="00A9030F"/>
    <w:rsid w:val="00A9376D"/>
    <w:rsid w:val="00A93C4E"/>
    <w:rsid w:val="00AA0951"/>
    <w:rsid w:val="00AA22AB"/>
    <w:rsid w:val="00AA4463"/>
    <w:rsid w:val="00AA4C0A"/>
    <w:rsid w:val="00AA5DF7"/>
    <w:rsid w:val="00AB0CD8"/>
    <w:rsid w:val="00AB26D4"/>
    <w:rsid w:val="00AB38FA"/>
    <w:rsid w:val="00AB67F0"/>
    <w:rsid w:val="00AB76BE"/>
    <w:rsid w:val="00AC20A0"/>
    <w:rsid w:val="00AC398F"/>
    <w:rsid w:val="00AC5B8C"/>
    <w:rsid w:val="00AC630F"/>
    <w:rsid w:val="00AC7632"/>
    <w:rsid w:val="00AD0316"/>
    <w:rsid w:val="00AD1BA2"/>
    <w:rsid w:val="00AD39E6"/>
    <w:rsid w:val="00AD723F"/>
    <w:rsid w:val="00AD72F3"/>
    <w:rsid w:val="00AE08B7"/>
    <w:rsid w:val="00AE278C"/>
    <w:rsid w:val="00AE3AE6"/>
    <w:rsid w:val="00AE4943"/>
    <w:rsid w:val="00AE5011"/>
    <w:rsid w:val="00AE5043"/>
    <w:rsid w:val="00AF1877"/>
    <w:rsid w:val="00AF44D0"/>
    <w:rsid w:val="00AF603E"/>
    <w:rsid w:val="00AF6265"/>
    <w:rsid w:val="00AF6F37"/>
    <w:rsid w:val="00AF70C7"/>
    <w:rsid w:val="00B00ADD"/>
    <w:rsid w:val="00B03B6F"/>
    <w:rsid w:val="00B04CC9"/>
    <w:rsid w:val="00B0706B"/>
    <w:rsid w:val="00B10B86"/>
    <w:rsid w:val="00B10C92"/>
    <w:rsid w:val="00B15F21"/>
    <w:rsid w:val="00B1735B"/>
    <w:rsid w:val="00B2087E"/>
    <w:rsid w:val="00B21E77"/>
    <w:rsid w:val="00B24197"/>
    <w:rsid w:val="00B26657"/>
    <w:rsid w:val="00B31FC8"/>
    <w:rsid w:val="00B34262"/>
    <w:rsid w:val="00B351A2"/>
    <w:rsid w:val="00B364C5"/>
    <w:rsid w:val="00B36CEF"/>
    <w:rsid w:val="00B40D32"/>
    <w:rsid w:val="00B4311A"/>
    <w:rsid w:val="00B43D86"/>
    <w:rsid w:val="00B44236"/>
    <w:rsid w:val="00B45289"/>
    <w:rsid w:val="00B46C32"/>
    <w:rsid w:val="00B50422"/>
    <w:rsid w:val="00B50A74"/>
    <w:rsid w:val="00B5258B"/>
    <w:rsid w:val="00B53D40"/>
    <w:rsid w:val="00B54024"/>
    <w:rsid w:val="00B546C9"/>
    <w:rsid w:val="00B56B28"/>
    <w:rsid w:val="00B60D12"/>
    <w:rsid w:val="00B60DF4"/>
    <w:rsid w:val="00B61C85"/>
    <w:rsid w:val="00B62E3E"/>
    <w:rsid w:val="00B63717"/>
    <w:rsid w:val="00B64D58"/>
    <w:rsid w:val="00B71C6C"/>
    <w:rsid w:val="00B73A40"/>
    <w:rsid w:val="00B742D5"/>
    <w:rsid w:val="00B751DD"/>
    <w:rsid w:val="00B862FB"/>
    <w:rsid w:val="00B908E6"/>
    <w:rsid w:val="00B932FF"/>
    <w:rsid w:val="00B93517"/>
    <w:rsid w:val="00B93DEA"/>
    <w:rsid w:val="00BA1579"/>
    <w:rsid w:val="00BA18E2"/>
    <w:rsid w:val="00BA2E5F"/>
    <w:rsid w:val="00BA44C7"/>
    <w:rsid w:val="00BA5FD2"/>
    <w:rsid w:val="00BB0F2B"/>
    <w:rsid w:val="00BB3C53"/>
    <w:rsid w:val="00BB53CB"/>
    <w:rsid w:val="00BB7FB0"/>
    <w:rsid w:val="00BC114B"/>
    <w:rsid w:val="00BC3E51"/>
    <w:rsid w:val="00BC4108"/>
    <w:rsid w:val="00BC4A28"/>
    <w:rsid w:val="00BC5367"/>
    <w:rsid w:val="00BC55B6"/>
    <w:rsid w:val="00BC74EE"/>
    <w:rsid w:val="00BD0403"/>
    <w:rsid w:val="00BD09BA"/>
    <w:rsid w:val="00BD41DA"/>
    <w:rsid w:val="00BD51C3"/>
    <w:rsid w:val="00BE0E79"/>
    <w:rsid w:val="00BE157B"/>
    <w:rsid w:val="00BE4124"/>
    <w:rsid w:val="00BE4379"/>
    <w:rsid w:val="00BE4F4D"/>
    <w:rsid w:val="00BF0F2F"/>
    <w:rsid w:val="00BF1104"/>
    <w:rsid w:val="00BF6509"/>
    <w:rsid w:val="00C00EE0"/>
    <w:rsid w:val="00C01067"/>
    <w:rsid w:val="00C02CCA"/>
    <w:rsid w:val="00C0321C"/>
    <w:rsid w:val="00C04F12"/>
    <w:rsid w:val="00C06866"/>
    <w:rsid w:val="00C0765A"/>
    <w:rsid w:val="00C1086D"/>
    <w:rsid w:val="00C1227A"/>
    <w:rsid w:val="00C1336F"/>
    <w:rsid w:val="00C1569A"/>
    <w:rsid w:val="00C2699B"/>
    <w:rsid w:val="00C27A37"/>
    <w:rsid w:val="00C3011C"/>
    <w:rsid w:val="00C33A15"/>
    <w:rsid w:val="00C41765"/>
    <w:rsid w:val="00C4265A"/>
    <w:rsid w:val="00C4278A"/>
    <w:rsid w:val="00C429BF"/>
    <w:rsid w:val="00C43096"/>
    <w:rsid w:val="00C44E13"/>
    <w:rsid w:val="00C45D2B"/>
    <w:rsid w:val="00C46A33"/>
    <w:rsid w:val="00C46BC1"/>
    <w:rsid w:val="00C507D8"/>
    <w:rsid w:val="00C62901"/>
    <w:rsid w:val="00C67030"/>
    <w:rsid w:val="00C72812"/>
    <w:rsid w:val="00C732FB"/>
    <w:rsid w:val="00C73700"/>
    <w:rsid w:val="00C74C07"/>
    <w:rsid w:val="00C80512"/>
    <w:rsid w:val="00C80B9A"/>
    <w:rsid w:val="00C827AC"/>
    <w:rsid w:val="00C82F96"/>
    <w:rsid w:val="00C83378"/>
    <w:rsid w:val="00C85CAC"/>
    <w:rsid w:val="00C86E52"/>
    <w:rsid w:val="00C86E8F"/>
    <w:rsid w:val="00C91B92"/>
    <w:rsid w:val="00C91F49"/>
    <w:rsid w:val="00C9480F"/>
    <w:rsid w:val="00C94C8D"/>
    <w:rsid w:val="00C9572E"/>
    <w:rsid w:val="00CB2DBA"/>
    <w:rsid w:val="00CB35F6"/>
    <w:rsid w:val="00CB5300"/>
    <w:rsid w:val="00CB5559"/>
    <w:rsid w:val="00CB6F0E"/>
    <w:rsid w:val="00CB7689"/>
    <w:rsid w:val="00CC0B38"/>
    <w:rsid w:val="00CC0EAE"/>
    <w:rsid w:val="00CC1BB5"/>
    <w:rsid w:val="00CC3CAF"/>
    <w:rsid w:val="00CC4D65"/>
    <w:rsid w:val="00CC5620"/>
    <w:rsid w:val="00CC74F0"/>
    <w:rsid w:val="00CC79E1"/>
    <w:rsid w:val="00CC7EC7"/>
    <w:rsid w:val="00CD280F"/>
    <w:rsid w:val="00CD4DFC"/>
    <w:rsid w:val="00CD545A"/>
    <w:rsid w:val="00CD734E"/>
    <w:rsid w:val="00CD77BB"/>
    <w:rsid w:val="00CD7BDB"/>
    <w:rsid w:val="00CF1AE5"/>
    <w:rsid w:val="00CF429E"/>
    <w:rsid w:val="00CF574A"/>
    <w:rsid w:val="00CF6AB2"/>
    <w:rsid w:val="00D042CC"/>
    <w:rsid w:val="00D07F0A"/>
    <w:rsid w:val="00D11A24"/>
    <w:rsid w:val="00D11DEF"/>
    <w:rsid w:val="00D14A04"/>
    <w:rsid w:val="00D15FE4"/>
    <w:rsid w:val="00D17538"/>
    <w:rsid w:val="00D17928"/>
    <w:rsid w:val="00D20B07"/>
    <w:rsid w:val="00D24A00"/>
    <w:rsid w:val="00D26E28"/>
    <w:rsid w:val="00D27355"/>
    <w:rsid w:val="00D27C52"/>
    <w:rsid w:val="00D301A9"/>
    <w:rsid w:val="00D30C31"/>
    <w:rsid w:val="00D30EE2"/>
    <w:rsid w:val="00D3162E"/>
    <w:rsid w:val="00D31C80"/>
    <w:rsid w:val="00D34FFB"/>
    <w:rsid w:val="00D41F6E"/>
    <w:rsid w:val="00D45032"/>
    <w:rsid w:val="00D45AD9"/>
    <w:rsid w:val="00D50A3F"/>
    <w:rsid w:val="00D53E24"/>
    <w:rsid w:val="00D54B0B"/>
    <w:rsid w:val="00D54D95"/>
    <w:rsid w:val="00D54E76"/>
    <w:rsid w:val="00D55EDB"/>
    <w:rsid w:val="00D60840"/>
    <w:rsid w:val="00D613B0"/>
    <w:rsid w:val="00D6263E"/>
    <w:rsid w:val="00D639D1"/>
    <w:rsid w:val="00D64EA6"/>
    <w:rsid w:val="00D64F45"/>
    <w:rsid w:val="00D72A27"/>
    <w:rsid w:val="00D72FA7"/>
    <w:rsid w:val="00D73622"/>
    <w:rsid w:val="00D74DF1"/>
    <w:rsid w:val="00D74F4F"/>
    <w:rsid w:val="00D754AE"/>
    <w:rsid w:val="00D76773"/>
    <w:rsid w:val="00D76F0E"/>
    <w:rsid w:val="00D801C7"/>
    <w:rsid w:val="00D81690"/>
    <w:rsid w:val="00D82A7C"/>
    <w:rsid w:val="00D85890"/>
    <w:rsid w:val="00D85CEF"/>
    <w:rsid w:val="00D874DD"/>
    <w:rsid w:val="00D9171A"/>
    <w:rsid w:val="00D92FF7"/>
    <w:rsid w:val="00D9569C"/>
    <w:rsid w:val="00D95A9A"/>
    <w:rsid w:val="00D95E03"/>
    <w:rsid w:val="00D96AAC"/>
    <w:rsid w:val="00D9725B"/>
    <w:rsid w:val="00DA0BAD"/>
    <w:rsid w:val="00DA136D"/>
    <w:rsid w:val="00DA1AB5"/>
    <w:rsid w:val="00DA32F9"/>
    <w:rsid w:val="00DA3308"/>
    <w:rsid w:val="00DA664B"/>
    <w:rsid w:val="00DA7109"/>
    <w:rsid w:val="00DA738D"/>
    <w:rsid w:val="00DA7914"/>
    <w:rsid w:val="00DA7ACD"/>
    <w:rsid w:val="00DA7E45"/>
    <w:rsid w:val="00DA7E64"/>
    <w:rsid w:val="00DA7E89"/>
    <w:rsid w:val="00DB486D"/>
    <w:rsid w:val="00DB5357"/>
    <w:rsid w:val="00DB543E"/>
    <w:rsid w:val="00DC4A03"/>
    <w:rsid w:val="00DC70BA"/>
    <w:rsid w:val="00DD12A4"/>
    <w:rsid w:val="00DD5250"/>
    <w:rsid w:val="00DE022B"/>
    <w:rsid w:val="00DE2AD6"/>
    <w:rsid w:val="00DE4625"/>
    <w:rsid w:val="00DF3829"/>
    <w:rsid w:val="00DF4D15"/>
    <w:rsid w:val="00DF5B1A"/>
    <w:rsid w:val="00DF60AE"/>
    <w:rsid w:val="00E01571"/>
    <w:rsid w:val="00E04163"/>
    <w:rsid w:val="00E06CF2"/>
    <w:rsid w:val="00E07B55"/>
    <w:rsid w:val="00E14D21"/>
    <w:rsid w:val="00E1660B"/>
    <w:rsid w:val="00E17D08"/>
    <w:rsid w:val="00E20042"/>
    <w:rsid w:val="00E2029C"/>
    <w:rsid w:val="00E263D5"/>
    <w:rsid w:val="00E3350F"/>
    <w:rsid w:val="00E34E50"/>
    <w:rsid w:val="00E35784"/>
    <w:rsid w:val="00E362C7"/>
    <w:rsid w:val="00E36842"/>
    <w:rsid w:val="00E371D2"/>
    <w:rsid w:val="00E401BF"/>
    <w:rsid w:val="00E41945"/>
    <w:rsid w:val="00E41A9E"/>
    <w:rsid w:val="00E42DC0"/>
    <w:rsid w:val="00E51491"/>
    <w:rsid w:val="00E54774"/>
    <w:rsid w:val="00E55B11"/>
    <w:rsid w:val="00E56265"/>
    <w:rsid w:val="00E568C2"/>
    <w:rsid w:val="00E57081"/>
    <w:rsid w:val="00E622CD"/>
    <w:rsid w:val="00E63C7D"/>
    <w:rsid w:val="00E64BCC"/>
    <w:rsid w:val="00E72A5D"/>
    <w:rsid w:val="00E74112"/>
    <w:rsid w:val="00E75DD1"/>
    <w:rsid w:val="00E76017"/>
    <w:rsid w:val="00E76199"/>
    <w:rsid w:val="00E76ACF"/>
    <w:rsid w:val="00E776DE"/>
    <w:rsid w:val="00E80827"/>
    <w:rsid w:val="00E8199F"/>
    <w:rsid w:val="00E82449"/>
    <w:rsid w:val="00E8335F"/>
    <w:rsid w:val="00E85B1F"/>
    <w:rsid w:val="00E86A49"/>
    <w:rsid w:val="00E943D0"/>
    <w:rsid w:val="00E95869"/>
    <w:rsid w:val="00E96AF9"/>
    <w:rsid w:val="00EA24AD"/>
    <w:rsid w:val="00EA3129"/>
    <w:rsid w:val="00EA78E7"/>
    <w:rsid w:val="00EB0D2F"/>
    <w:rsid w:val="00EB25CE"/>
    <w:rsid w:val="00EB2C7B"/>
    <w:rsid w:val="00EB5990"/>
    <w:rsid w:val="00EC1010"/>
    <w:rsid w:val="00EC1964"/>
    <w:rsid w:val="00EC4336"/>
    <w:rsid w:val="00ED1309"/>
    <w:rsid w:val="00ED36F1"/>
    <w:rsid w:val="00ED3985"/>
    <w:rsid w:val="00ED5481"/>
    <w:rsid w:val="00EE01F3"/>
    <w:rsid w:val="00EE1E86"/>
    <w:rsid w:val="00EE27D0"/>
    <w:rsid w:val="00EE2BDB"/>
    <w:rsid w:val="00EF0459"/>
    <w:rsid w:val="00EF0C85"/>
    <w:rsid w:val="00EF1794"/>
    <w:rsid w:val="00EF26F2"/>
    <w:rsid w:val="00EF433F"/>
    <w:rsid w:val="00EF48A1"/>
    <w:rsid w:val="00F00E37"/>
    <w:rsid w:val="00F01EBD"/>
    <w:rsid w:val="00F021C4"/>
    <w:rsid w:val="00F02E48"/>
    <w:rsid w:val="00F06250"/>
    <w:rsid w:val="00F065A5"/>
    <w:rsid w:val="00F06CB5"/>
    <w:rsid w:val="00F06F7B"/>
    <w:rsid w:val="00F074D6"/>
    <w:rsid w:val="00F1167B"/>
    <w:rsid w:val="00F122BD"/>
    <w:rsid w:val="00F12F67"/>
    <w:rsid w:val="00F1301C"/>
    <w:rsid w:val="00F1398E"/>
    <w:rsid w:val="00F15221"/>
    <w:rsid w:val="00F16FBB"/>
    <w:rsid w:val="00F17AF8"/>
    <w:rsid w:val="00F21821"/>
    <w:rsid w:val="00F224D5"/>
    <w:rsid w:val="00F269C9"/>
    <w:rsid w:val="00F27EAD"/>
    <w:rsid w:val="00F35568"/>
    <w:rsid w:val="00F40AC7"/>
    <w:rsid w:val="00F4283C"/>
    <w:rsid w:val="00F436EB"/>
    <w:rsid w:val="00F53F0B"/>
    <w:rsid w:val="00F542AD"/>
    <w:rsid w:val="00F542CC"/>
    <w:rsid w:val="00F56BE2"/>
    <w:rsid w:val="00F5788E"/>
    <w:rsid w:val="00F62911"/>
    <w:rsid w:val="00F63654"/>
    <w:rsid w:val="00F64C51"/>
    <w:rsid w:val="00F66B08"/>
    <w:rsid w:val="00F66C5B"/>
    <w:rsid w:val="00F67965"/>
    <w:rsid w:val="00F71BE9"/>
    <w:rsid w:val="00F74D5B"/>
    <w:rsid w:val="00F80009"/>
    <w:rsid w:val="00F807CE"/>
    <w:rsid w:val="00F8088F"/>
    <w:rsid w:val="00F846D3"/>
    <w:rsid w:val="00F852D2"/>
    <w:rsid w:val="00F858AD"/>
    <w:rsid w:val="00F91644"/>
    <w:rsid w:val="00F93EC4"/>
    <w:rsid w:val="00F95202"/>
    <w:rsid w:val="00F957DE"/>
    <w:rsid w:val="00F97C10"/>
    <w:rsid w:val="00FA082A"/>
    <w:rsid w:val="00FA0C3B"/>
    <w:rsid w:val="00FA20C5"/>
    <w:rsid w:val="00FA402D"/>
    <w:rsid w:val="00FA5F59"/>
    <w:rsid w:val="00FB1D46"/>
    <w:rsid w:val="00FB22D9"/>
    <w:rsid w:val="00FB6AD7"/>
    <w:rsid w:val="00FB6F33"/>
    <w:rsid w:val="00FB75B0"/>
    <w:rsid w:val="00FC5C6B"/>
    <w:rsid w:val="00FD2A7A"/>
    <w:rsid w:val="00FD4392"/>
    <w:rsid w:val="00FD4523"/>
    <w:rsid w:val="00FD5195"/>
    <w:rsid w:val="00FE1A05"/>
    <w:rsid w:val="00FE1BE4"/>
    <w:rsid w:val="00FE337F"/>
    <w:rsid w:val="00FE604F"/>
    <w:rsid w:val="00FE7917"/>
    <w:rsid w:val="00FF0273"/>
    <w:rsid w:val="00FF0BBA"/>
    <w:rsid w:val="00FF4AAF"/>
    <w:rsid w:val="00FF6261"/>
    <w:rsid w:val="00FF6719"/>
    <w:rsid w:val="00FF719A"/>
    <w:rsid w:val="03EEA1EF"/>
    <w:rsid w:val="112E4338"/>
    <w:rsid w:val="327EAFD8"/>
    <w:rsid w:val="3F3A4CF8"/>
    <w:rsid w:val="761B2D03"/>
    <w:rsid w:val="7E91A7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8A52A0"/>
  <w15:docId w15:val="{BE1E8615-5FEA-4C8A-93C3-95B85364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D7B"/>
  </w:style>
  <w:style w:type="paragraph" w:styleId="Nagwek1">
    <w:name w:val="heading 1"/>
    <w:basedOn w:val="Normalny"/>
    <w:next w:val="Normalny"/>
    <w:link w:val="Nagwek1Znak"/>
    <w:autoRedefine/>
    <w:uiPriority w:val="9"/>
    <w:qFormat/>
    <w:rsid w:val="0031073A"/>
    <w:pPr>
      <w:keepNext/>
      <w:keepLines/>
      <w:numPr>
        <w:numId w:val="31"/>
      </w:numPr>
      <w:spacing w:before="480" w:after="240"/>
      <w:ind w:hanging="720"/>
      <w:outlineLvl w:val="0"/>
    </w:pPr>
    <w:rPr>
      <w:rFonts w:ascii="Arial" w:eastAsia="Times New Roman" w:hAnsi="Arial" w:cstheme="majorBidi"/>
      <w:b/>
      <w:bCs/>
      <w:sz w:val="28"/>
      <w:szCs w:val="28"/>
      <w:lang w:eastAsia="pl-PL"/>
    </w:rPr>
  </w:style>
  <w:style w:type="paragraph" w:styleId="Nagwek2">
    <w:name w:val="heading 2"/>
    <w:basedOn w:val="Normalny"/>
    <w:next w:val="Normalny"/>
    <w:link w:val="Nagwek2Znak"/>
    <w:autoRedefine/>
    <w:uiPriority w:val="9"/>
    <w:unhideWhenUsed/>
    <w:qFormat/>
    <w:rsid w:val="0031073A"/>
    <w:pPr>
      <w:keepNext/>
      <w:keepLines/>
      <w:numPr>
        <w:ilvl w:val="1"/>
        <w:numId w:val="10"/>
      </w:numPr>
      <w:spacing w:before="360" w:after="240"/>
      <w:ind w:left="1004" w:hanging="720"/>
      <w:jc w:val="both"/>
      <w:outlineLvl w:val="1"/>
    </w:pPr>
    <w:rPr>
      <w:rFonts w:ascii="Arial" w:eastAsia="Times New Roman" w:hAnsi="Arial" w:cstheme="majorBidi"/>
      <w:b/>
      <w:bCs/>
      <w:sz w:val="26"/>
      <w:szCs w:val="26"/>
      <w:lang w:eastAsia="pl-PL"/>
    </w:rPr>
  </w:style>
  <w:style w:type="paragraph" w:styleId="Nagwek3">
    <w:name w:val="heading 3"/>
    <w:basedOn w:val="Normalny"/>
    <w:next w:val="Normalny"/>
    <w:link w:val="Nagwek3Znak"/>
    <w:uiPriority w:val="9"/>
    <w:unhideWhenUsed/>
    <w:qFormat/>
    <w:rsid w:val="00E95869"/>
    <w:pPr>
      <w:keepNext/>
      <w:keepLines/>
      <w:numPr>
        <w:ilvl w:val="2"/>
        <w:numId w:val="10"/>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E9586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E9586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E9586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E9586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E9586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9586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F1A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1AE5"/>
    <w:rPr>
      <w:sz w:val="20"/>
      <w:szCs w:val="20"/>
    </w:rPr>
  </w:style>
  <w:style w:type="character" w:styleId="Odwoanieprzypisudolnego">
    <w:name w:val="footnote reference"/>
    <w:uiPriority w:val="99"/>
    <w:semiHidden/>
    <w:unhideWhenUsed/>
    <w:rsid w:val="00CF1AE5"/>
    <w:rPr>
      <w:vertAlign w:val="superscript"/>
    </w:rPr>
  </w:style>
  <w:style w:type="paragraph" w:styleId="Akapitzlist">
    <w:name w:val="List Paragraph"/>
    <w:basedOn w:val="Normalny"/>
    <w:uiPriority w:val="34"/>
    <w:qFormat/>
    <w:rsid w:val="00E42DC0"/>
    <w:pPr>
      <w:ind w:left="720"/>
      <w:contextualSpacing/>
    </w:pPr>
  </w:style>
  <w:style w:type="table" w:styleId="Tabela-Siatka">
    <w:name w:val="Table Grid"/>
    <w:basedOn w:val="Standardowy"/>
    <w:uiPriority w:val="39"/>
    <w:rsid w:val="00C4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A73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738D"/>
  </w:style>
  <w:style w:type="paragraph" w:styleId="Stopka">
    <w:name w:val="footer"/>
    <w:basedOn w:val="Normalny"/>
    <w:link w:val="StopkaZnak"/>
    <w:uiPriority w:val="99"/>
    <w:unhideWhenUsed/>
    <w:rsid w:val="00DA73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738D"/>
  </w:style>
  <w:style w:type="paragraph" w:styleId="Tekstdymka">
    <w:name w:val="Balloon Text"/>
    <w:basedOn w:val="Normalny"/>
    <w:link w:val="TekstdymkaZnak"/>
    <w:uiPriority w:val="99"/>
    <w:semiHidden/>
    <w:unhideWhenUsed/>
    <w:rsid w:val="00086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6DBD"/>
    <w:rPr>
      <w:rFonts w:ascii="Tahoma" w:hAnsi="Tahoma" w:cs="Tahoma"/>
      <w:sz w:val="16"/>
      <w:szCs w:val="16"/>
    </w:rPr>
  </w:style>
  <w:style w:type="character" w:customStyle="1" w:styleId="Nagwek1Znak">
    <w:name w:val="Nagłówek 1 Znak"/>
    <w:basedOn w:val="Domylnaczcionkaakapitu"/>
    <w:link w:val="Nagwek1"/>
    <w:uiPriority w:val="9"/>
    <w:rsid w:val="0031073A"/>
    <w:rPr>
      <w:rFonts w:ascii="Arial" w:eastAsia="Times New Roman" w:hAnsi="Arial" w:cstheme="majorBidi"/>
      <w:b/>
      <w:bCs/>
      <w:sz w:val="28"/>
      <w:szCs w:val="28"/>
      <w:lang w:eastAsia="pl-PL"/>
    </w:rPr>
  </w:style>
  <w:style w:type="paragraph" w:styleId="Nagwekspisutreci">
    <w:name w:val="TOC Heading"/>
    <w:basedOn w:val="Nagwek1"/>
    <w:next w:val="Normalny"/>
    <w:uiPriority w:val="39"/>
    <w:unhideWhenUsed/>
    <w:qFormat/>
    <w:rsid w:val="00152595"/>
    <w:pPr>
      <w:outlineLvl w:val="9"/>
    </w:pPr>
  </w:style>
  <w:style w:type="character" w:customStyle="1" w:styleId="Nagwek2Znak">
    <w:name w:val="Nagłówek 2 Znak"/>
    <w:basedOn w:val="Domylnaczcionkaakapitu"/>
    <w:link w:val="Nagwek2"/>
    <w:uiPriority w:val="9"/>
    <w:rsid w:val="0031073A"/>
    <w:rPr>
      <w:rFonts w:ascii="Arial" w:eastAsia="Times New Roman" w:hAnsi="Arial" w:cstheme="majorBidi"/>
      <w:b/>
      <w:bCs/>
      <w:sz w:val="26"/>
      <w:szCs w:val="26"/>
      <w:lang w:eastAsia="pl-PL"/>
    </w:rPr>
  </w:style>
  <w:style w:type="paragraph" w:styleId="Spistreci1">
    <w:name w:val="toc 1"/>
    <w:basedOn w:val="Normalny"/>
    <w:next w:val="Normalny"/>
    <w:autoRedefine/>
    <w:uiPriority w:val="39"/>
    <w:unhideWhenUsed/>
    <w:rsid w:val="00E01571"/>
    <w:pPr>
      <w:spacing w:before="360" w:after="0"/>
    </w:pPr>
    <w:rPr>
      <w:rFonts w:ascii="Arial" w:hAnsi="Arial" w:cs="Arial"/>
      <w:b/>
      <w:bCs/>
      <w:caps/>
      <w:sz w:val="28"/>
      <w:szCs w:val="28"/>
    </w:rPr>
  </w:style>
  <w:style w:type="paragraph" w:styleId="Spistreci2">
    <w:name w:val="toc 2"/>
    <w:basedOn w:val="Normalny"/>
    <w:next w:val="Normalny"/>
    <w:autoRedefine/>
    <w:uiPriority w:val="39"/>
    <w:unhideWhenUsed/>
    <w:rsid w:val="00DD5250"/>
    <w:pPr>
      <w:spacing w:before="240" w:after="0"/>
    </w:pPr>
    <w:rPr>
      <w:b/>
      <w:bCs/>
      <w:sz w:val="20"/>
      <w:szCs w:val="20"/>
    </w:rPr>
  </w:style>
  <w:style w:type="character" w:styleId="Hipercze">
    <w:name w:val="Hyperlink"/>
    <w:basedOn w:val="Domylnaczcionkaakapitu"/>
    <w:uiPriority w:val="99"/>
    <w:unhideWhenUsed/>
    <w:rsid w:val="00DD5250"/>
    <w:rPr>
      <w:color w:val="0000FF" w:themeColor="hyperlink"/>
      <w:u w:val="single"/>
    </w:rPr>
  </w:style>
  <w:style w:type="character" w:styleId="Odwoaniedokomentarza">
    <w:name w:val="annotation reference"/>
    <w:basedOn w:val="Domylnaczcionkaakapitu"/>
    <w:uiPriority w:val="99"/>
    <w:semiHidden/>
    <w:unhideWhenUsed/>
    <w:rsid w:val="00031EBC"/>
    <w:rPr>
      <w:sz w:val="16"/>
      <w:szCs w:val="16"/>
    </w:rPr>
  </w:style>
  <w:style w:type="paragraph" w:styleId="Tekstkomentarza">
    <w:name w:val="annotation text"/>
    <w:basedOn w:val="Normalny"/>
    <w:link w:val="TekstkomentarzaZnak"/>
    <w:uiPriority w:val="99"/>
    <w:semiHidden/>
    <w:unhideWhenUsed/>
    <w:rsid w:val="00031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1EBC"/>
    <w:rPr>
      <w:sz w:val="20"/>
      <w:szCs w:val="20"/>
    </w:rPr>
  </w:style>
  <w:style w:type="paragraph" w:styleId="Tematkomentarza">
    <w:name w:val="annotation subject"/>
    <w:basedOn w:val="Tekstkomentarza"/>
    <w:next w:val="Tekstkomentarza"/>
    <w:link w:val="TematkomentarzaZnak"/>
    <w:uiPriority w:val="99"/>
    <w:semiHidden/>
    <w:unhideWhenUsed/>
    <w:rsid w:val="00031EBC"/>
    <w:rPr>
      <w:b/>
      <w:bCs/>
    </w:rPr>
  </w:style>
  <w:style w:type="character" w:customStyle="1" w:styleId="TematkomentarzaZnak">
    <w:name w:val="Temat komentarza Znak"/>
    <w:basedOn w:val="TekstkomentarzaZnak"/>
    <w:link w:val="Tematkomentarza"/>
    <w:uiPriority w:val="99"/>
    <w:semiHidden/>
    <w:rsid w:val="00031EBC"/>
    <w:rPr>
      <w:b/>
      <w:bCs/>
      <w:sz w:val="20"/>
      <w:szCs w:val="20"/>
    </w:rPr>
  </w:style>
  <w:style w:type="paragraph" w:customStyle="1" w:styleId="CharZnakZnakZnakZnakZnak">
    <w:name w:val="Char Znak Znak Znak Znak Znak"/>
    <w:basedOn w:val="Normalny"/>
    <w:rsid w:val="00655118"/>
    <w:pPr>
      <w:spacing w:after="160" w:line="240" w:lineRule="exact"/>
    </w:pPr>
    <w:rPr>
      <w:rFonts w:ascii="Verdana" w:eastAsia="Times New Roman" w:hAnsi="Verdana" w:cs="Times New Roman"/>
      <w:sz w:val="20"/>
      <w:szCs w:val="20"/>
      <w:lang w:val="en-US"/>
    </w:rPr>
  </w:style>
  <w:style w:type="paragraph" w:styleId="Poprawka">
    <w:name w:val="Revision"/>
    <w:hidden/>
    <w:uiPriority w:val="99"/>
    <w:semiHidden/>
    <w:rsid w:val="00F91644"/>
    <w:pPr>
      <w:spacing w:after="0" w:line="240" w:lineRule="auto"/>
    </w:pPr>
  </w:style>
  <w:style w:type="character" w:customStyle="1" w:styleId="Nagwek3Znak">
    <w:name w:val="Nagłówek 3 Znak"/>
    <w:basedOn w:val="Domylnaczcionkaakapitu"/>
    <w:link w:val="Nagwek3"/>
    <w:uiPriority w:val="9"/>
    <w:rsid w:val="00E95869"/>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E95869"/>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E95869"/>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E95869"/>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E95869"/>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E9586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95869"/>
    <w:rPr>
      <w:rFonts w:asciiTheme="majorHAnsi" w:eastAsiaTheme="majorEastAsia" w:hAnsiTheme="majorHAnsi" w:cstheme="majorBidi"/>
      <w:i/>
      <w:iCs/>
      <w:color w:val="272727" w:themeColor="text1" w:themeTint="D8"/>
      <w:sz w:val="21"/>
      <w:szCs w:val="21"/>
    </w:rPr>
  </w:style>
  <w:style w:type="character" w:styleId="Uwydatnienie">
    <w:name w:val="Emphasis"/>
    <w:uiPriority w:val="20"/>
    <w:qFormat/>
    <w:rsid w:val="00367E49"/>
    <w:rPr>
      <w:i/>
      <w:iCs/>
    </w:rPr>
  </w:style>
  <w:style w:type="paragraph" w:styleId="Tekstprzypisukocowego">
    <w:name w:val="endnote text"/>
    <w:basedOn w:val="Normalny"/>
    <w:link w:val="TekstprzypisukocowegoZnak"/>
    <w:uiPriority w:val="99"/>
    <w:semiHidden/>
    <w:unhideWhenUsed/>
    <w:rsid w:val="00E76A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6ACF"/>
    <w:rPr>
      <w:sz w:val="20"/>
      <w:szCs w:val="20"/>
    </w:rPr>
  </w:style>
  <w:style w:type="character" w:styleId="Odwoanieprzypisukocowego">
    <w:name w:val="endnote reference"/>
    <w:basedOn w:val="Domylnaczcionkaakapitu"/>
    <w:uiPriority w:val="99"/>
    <w:semiHidden/>
    <w:unhideWhenUsed/>
    <w:rsid w:val="00E76ACF"/>
    <w:rPr>
      <w:vertAlign w:val="superscript"/>
    </w:rPr>
  </w:style>
  <w:style w:type="paragraph" w:styleId="Spistreci3">
    <w:name w:val="toc 3"/>
    <w:basedOn w:val="Normalny"/>
    <w:next w:val="Normalny"/>
    <w:autoRedefine/>
    <w:uiPriority w:val="39"/>
    <w:unhideWhenUsed/>
    <w:rsid w:val="00A65FDC"/>
    <w:pPr>
      <w:spacing w:after="0"/>
      <w:ind w:left="220"/>
    </w:pPr>
    <w:rPr>
      <w:sz w:val="20"/>
      <w:szCs w:val="20"/>
    </w:rPr>
  </w:style>
  <w:style w:type="paragraph" w:styleId="Spistreci4">
    <w:name w:val="toc 4"/>
    <w:basedOn w:val="Normalny"/>
    <w:next w:val="Normalny"/>
    <w:autoRedefine/>
    <w:uiPriority w:val="39"/>
    <w:unhideWhenUsed/>
    <w:rsid w:val="00600DBC"/>
    <w:pPr>
      <w:spacing w:after="0"/>
      <w:ind w:left="440"/>
    </w:pPr>
    <w:rPr>
      <w:sz w:val="20"/>
      <w:szCs w:val="20"/>
    </w:rPr>
  </w:style>
  <w:style w:type="paragraph" w:styleId="Spistreci5">
    <w:name w:val="toc 5"/>
    <w:basedOn w:val="Normalny"/>
    <w:next w:val="Normalny"/>
    <w:autoRedefine/>
    <w:uiPriority w:val="39"/>
    <w:unhideWhenUsed/>
    <w:rsid w:val="00600DBC"/>
    <w:pPr>
      <w:spacing w:after="0"/>
      <w:ind w:left="660"/>
    </w:pPr>
    <w:rPr>
      <w:sz w:val="20"/>
      <w:szCs w:val="20"/>
    </w:rPr>
  </w:style>
  <w:style w:type="paragraph" w:styleId="Spistreci6">
    <w:name w:val="toc 6"/>
    <w:basedOn w:val="Normalny"/>
    <w:next w:val="Normalny"/>
    <w:autoRedefine/>
    <w:uiPriority w:val="39"/>
    <w:unhideWhenUsed/>
    <w:rsid w:val="00600DBC"/>
    <w:pPr>
      <w:spacing w:after="0"/>
      <w:ind w:left="880"/>
    </w:pPr>
    <w:rPr>
      <w:sz w:val="20"/>
      <w:szCs w:val="20"/>
    </w:rPr>
  </w:style>
  <w:style w:type="paragraph" w:styleId="Spistreci7">
    <w:name w:val="toc 7"/>
    <w:basedOn w:val="Normalny"/>
    <w:next w:val="Normalny"/>
    <w:autoRedefine/>
    <w:uiPriority w:val="39"/>
    <w:unhideWhenUsed/>
    <w:rsid w:val="00600DBC"/>
    <w:pPr>
      <w:spacing w:after="0"/>
      <w:ind w:left="1100"/>
    </w:pPr>
    <w:rPr>
      <w:sz w:val="20"/>
      <w:szCs w:val="20"/>
    </w:rPr>
  </w:style>
  <w:style w:type="paragraph" w:styleId="Spistreci8">
    <w:name w:val="toc 8"/>
    <w:basedOn w:val="Normalny"/>
    <w:next w:val="Normalny"/>
    <w:autoRedefine/>
    <w:uiPriority w:val="39"/>
    <w:unhideWhenUsed/>
    <w:rsid w:val="00600DBC"/>
    <w:pPr>
      <w:spacing w:after="0"/>
      <w:ind w:left="1320"/>
    </w:pPr>
    <w:rPr>
      <w:sz w:val="20"/>
      <w:szCs w:val="20"/>
    </w:rPr>
  </w:style>
  <w:style w:type="paragraph" w:styleId="Spistreci9">
    <w:name w:val="toc 9"/>
    <w:basedOn w:val="Normalny"/>
    <w:next w:val="Normalny"/>
    <w:autoRedefine/>
    <w:uiPriority w:val="39"/>
    <w:unhideWhenUsed/>
    <w:rsid w:val="00600DBC"/>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64584">
      <w:bodyDiv w:val="1"/>
      <w:marLeft w:val="0"/>
      <w:marRight w:val="0"/>
      <w:marTop w:val="0"/>
      <w:marBottom w:val="0"/>
      <w:divBdr>
        <w:top w:val="none" w:sz="0" w:space="0" w:color="auto"/>
        <w:left w:val="none" w:sz="0" w:space="0" w:color="auto"/>
        <w:bottom w:val="none" w:sz="0" w:space="0" w:color="auto"/>
        <w:right w:val="none" w:sz="0" w:space="0" w:color="auto"/>
      </w:divBdr>
    </w:div>
    <w:div w:id="17420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Załącznik do regulacji" ma:contentTypeID="0x010100D432745D73C482428ECF3F27EB92AD6F00A38CD64BC6453A428039453A3A68849E" ma:contentTypeVersion="7" ma:contentTypeDescription="" ma:contentTypeScope="" ma:versionID="a04705f6084d6907826e21fa224144a1">
  <xsd:schema xmlns:xsd="http://www.w3.org/2001/XMLSchema" xmlns:xs="http://www.w3.org/2001/XMLSchema" xmlns:p="http://schemas.microsoft.com/office/2006/metadata/properties" xmlns:ns2="619efcc4-ffe2-433b-881f-cf9a2d03ee52" xmlns:ns3="adbb02b9-1e9b-4438-9677-23cbaec65084" targetNamespace="http://schemas.microsoft.com/office/2006/metadata/properties" ma:root="true" ma:fieldsID="bb9208b803b3a89018a20760c3cbc95f" ns2:_="" ns3:_="">
    <xsd:import namespace="619efcc4-ffe2-433b-881f-cf9a2d03ee52"/>
    <xsd:import namespace="adbb02b9-1e9b-4438-9677-23cbaec65084"/>
    <xsd:element name="properties">
      <xsd:complexType>
        <xsd:sequence>
          <xsd:element name="documentManagement">
            <xsd:complexType>
              <xsd:all>
                <xsd:element ref="ns2:PublicationGuid" minOccurs="0"/>
                <xsd:element ref="ns3:FirstPublic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fcc4-ffe2-433b-881f-cf9a2d03ee52" elementFormDefault="qualified">
    <xsd:import namespace="http://schemas.microsoft.com/office/2006/documentManagement/types"/>
    <xsd:import namespace="http://schemas.microsoft.com/office/infopath/2007/PartnerControls"/>
    <xsd:element name="PublicationGuid" ma:index="8" nillable="true" ma:displayName="Identyfikator publikacji" ma:internalName="PublicationGu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02b9-1e9b-4438-9677-23cbaec65084" elementFormDefault="qualified">
    <xsd:import namespace="http://schemas.microsoft.com/office/2006/documentManagement/types"/>
    <xsd:import namespace="http://schemas.microsoft.com/office/infopath/2007/PartnerControls"/>
    <xsd:element name="FirstPublicationDate" ma:index="9" nillable="true" ma:displayName="Data pierwszej publikacji" ma:format="DateTime" ma:internalName="FirstPublic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stPublicationDate xmlns="adbb02b9-1e9b-4438-9677-23cbaec65084" xsi:nil="true"/>
    <PublicationGuid xmlns="619efcc4-ffe2-433b-881f-cf9a2d03ee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0A142-04E3-4DED-90C0-EC15903FE123}">
  <ds:schemaRefs>
    <ds:schemaRef ds:uri="http://schemas.openxmlformats.org/officeDocument/2006/bibliography"/>
  </ds:schemaRefs>
</ds:datastoreItem>
</file>

<file path=customXml/itemProps2.xml><?xml version="1.0" encoding="utf-8"?>
<ds:datastoreItem xmlns:ds="http://schemas.openxmlformats.org/officeDocument/2006/customXml" ds:itemID="{CB94BEEB-1552-4AB1-9F9E-A3F74633283B}"/>
</file>

<file path=customXml/itemProps3.xml><?xml version="1.0" encoding="utf-8"?>
<ds:datastoreItem xmlns:ds="http://schemas.openxmlformats.org/officeDocument/2006/customXml" ds:itemID="{916C7F51-1F7E-4D2B-83F8-8E2EDD18AB45}">
  <ds:schemaRefs>
    <ds:schemaRef ds:uri="d2d04b38-4a82-4229-ab58-ad9cf2a6044d"/>
    <ds:schemaRef ds:uri="http://schemas.microsoft.com/office/2006/metadata/properties"/>
    <ds:schemaRef ds:uri="0fb901e3-4507-4556-b0a1-f76600d1e6e0"/>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95D63E7-28CB-4190-BCA2-3AAB66803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2662</Words>
  <Characters>15973</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TAURON Polska Energia S.A.</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Mikołajczyk Anna</dc:creator>
  <cp:lastModifiedBy>Najderek Krzysztof (TD CEN)</cp:lastModifiedBy>
  <cp:revision>10</cp:revision>
  <cp:lastPrinted>2015-04-13T07:58:00Z</cp:lastPrinted>
  <dcterms:created xsi:type="dcterms:W3CDTF">2025-10-02T11:20:00Z</dcterms:created>
  <dcterms:modified xsi:type="dcterms:W3CDTF">2025-10-02T11:28:00Z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0x010100D432745D73C482428ECF3F27EB92AD6F00A38CD64BC6453A428039453A3A68849E</vt:lpwstr>
  </property>
  <property fmtid="{D5CDD505-2E9C-101B-9397-08002B2CF9AE}" pid="3" name="MediaServiceImageTags">
    <vt:lpwstr/>
  </property>
  <property fmtid="{D5CDD505-2E9C-101B-9397-08002B2CF9AE}" pid="4" name="RegulationCategory">
    <vt:lpwstr/>
  </property>
  <property fmtid="{D5CDD505-2E9C-101B-9397-08002B2CF9AE}" pid="7" name="RegulationTags">
    <vt:lpwstr/>
  </property>
  <property fmtid="{D5CDD505-2E9C-101B-9397-08002B2CF9AE}" pid="8" name="RegulationIssuedBy">
    <vt:lpwstr/>
  </property>
  <property fmtid="{D5CDD505-2E9C-101B-9397-08002B2CF9AE}" pid="10" name="RegulationNotificationUnits">
    <vt:lpwstr/>
  </property>
  <property fmtid="{D5CDD505-2E9C-101B-9397-08002B2CF9AE}" pid="12" name="TaxCatchAll">
    <vt:lpwstr/>
  </property>
  <property fmtid="{D5CDD505-2E9C-101B-9397-08002B2CF9AE}" pid="13" name="i8e907648d174ddfb806919021fa5921">
    <vt:lpwstr/>
  </property>
  <property fmtid="{D5CDD505-2E9C-101B-9397-08002B2CF9AE}" pid="14" name="a99386d877154b789eedc6f5ec9397ca">
    <vt:lpwstr/>
  </property>
  <property fmtid="{D5CDD505-2E9C-101B-9397-08002B2CF9AE}" pid="15" name="gfbab55eaa9246ecb650d605e54a5db0">
    <vt:lpwstr/>
  </property>
  <property fmtid="{D5CDD505-2E9C-101B-9397-08002B2CF9AE}" pid="16" name="f6c3e40b458f49af98cc793acfc3a869">
    <vt:lpwstr/>
  </property>
</Properties>
</file>