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9F" w:rsidRDefault="00361F9F" w:rsidP="00981AE9">
      <w:pPr>
        <w:pStyle w:val="Standard"/>
        <w:shd w:val="clear" w:color="auto" w:fill="FFFFFF"/>
        <w:spacing w:after="0"/>
        <w:ind w:left="360"/>
        <w:jc w:val="center"/>
        <w:rPr>
          <w:rFonts w:asciiTheme="minorHAnsi" w:eastAsia="Times New Roman" w:hAnsiTheme="minorHAnsi" w:cs="Times New Roman"/>
          <w:b/>
          <w:color w:val="FF0000"/>
          <w:sz w:val="36"/>
          <w:szCs w:val="36"/>
          <w:lang w:eastAsia="pl-PL"/>
        </w:rPr>
      </w:pPr>
      <w:bookmarkStart w:id="0" w:name="_GoBack"/>
      <w:bookmarkEnd w:id="0"/>
    </w:p>
    <w:p w:rsidR="00981AE9" w:rsidRPr="00040D10" w:rsidRDefault="00981AE9" w:rsidP="00981AE9">
      <w:pPr>
        <w:pStyle w:val="Standard"/>
        <w:shd w:val="clear" w:color="auto" w:fill="FFFFFF"/>
        <w:spacing w:after="0"/>
        <w:ind w:left="360"/>
        <w:jc w:val="center"/>
        <w:rPr>
          <w:rFonts w:asciiTheme="minorHAnsi" w:hAnsiTheme="minorHAnsi"/>
          <w:sz w:val="36"/>
          <w:szCs w:val="36"/>
        </w:rPr>
      </w:pPr>
      <w:r w:rsidRPr="00040D10">
        <w:rPr>
          <w:rFonts w:asciiTheme="minorHAnsi" w:eastAsia="Times New Roman" w:hAnsiTheme="minorHAnsi" w:cs="Times New Roman"/>
          <w:b/>
          <w:sz w:val="36"/>
          <w:szCs w:val="36"/>
          <w:lang w:eastAsia="pl-PL"/>
        </w:rPr>
        <w:t>Zgłoszenie do PIKNIKU OZE</w:t>
      </w:r>
    </w:p>
    <w:p w:rsidR="00981AE9" w:rsidRPr="00040D10" w:rsidRDefault="00981AE9" w:rsidP="00981AE9">
      <w:pPr>
        <w:pStyle w:val="Standard"/>
        <w:shd w:val="clear" w:color="auto" w:fill="FFFFFF"/>
        <w:spacing w:after="0"/>
        <w:ind w:left="360"/>
        <w:jc w:val="center"/>
        <w:rPr>
          <w:rFonts w:asciiTheme="minorHAnsi" w:eastAsia="Times New Roman" w:hAnsiTheme="minorHAnsi" w:cs="Times New Roman"/>
          <w:b/>
          <w:sz w:val="28"/>
          <w:szCs w:val="28"/>
          <w:lang w:eastAsia="pl-PL"/>
        </w:rPr>
      </w:pPr>
      <w:r w:rsidRPr="00040D10">
        <w:rPr>
          <w:rFonts w:asciiTheme="minorHAnsi" w:eastAsia="Times New Roman" w:hAnsiTheme="minorHAnsi" w:cs="Times New Roman"/>
          <w:b/>
          <w:sz w:val="28"/>
          <w:szCs w:val="28"/>
          <w:lang w:eastAsia="pl-PL"/>
        </w:rPr>
        <w:t xml:space="preserve">Eksperymentalne badania porównawcze </w:t>
      </w:r>
      <w:r w:rsidR="00BC55F5" w:rsidRPr="00040D10">
        <w:rPr>
          <w:rFonts w:asciiTheme="minorHAnsi" w:eastAsia="Times New Roman" w:hAnsiTheme="minorHAnsi" w:cs="Times New Roman"/>
          <w:b/>
          <w:sz w:val="28"/>
          <w:szCs w:val="28"/>
          <w:lang w:eastAsia="pl-PL"/>
        </w:rPr>
        <w:t>inwerterów</w:t>
      </w:r>
      <w:r w:rsidRPr="00040D10">
        <w:rPr>
          <w:rFonts w:asciiTheme="minorHAnsi" w:eastAsia="Times New Roman" w:hAnsiTheme="minorHAnsi" w:cs="Times New Roman"/>
          <w:b/>
          <w:sz w:val="28"/>
          <w:szCs w:val="28"/>
          <w:lang w:eastAsia="pl-PL"/>
        </w:rPr>
        <w:t xml:space="preserve"> PV</w:t>
      </w:r>
    </w:p>
    <w:p w:rsidR="005E394A" w:rsidRPr="00600F36" w:rsidRDefault="005E394A" w:rsidP="00981AE9">
      <w:pPr>
        <w:pStyle w:val="Standard"/>
        <w:shd w:val="clear" w:color="auto" w:fill="FFFFFF"/>
        <w:spacing w:after="0"/>
        <w:ind w:left="360"/>
        <w:jc w:val="center"/>
        <w:rPr>
          <w:rFonts w:asciiTheme="minorHAnsi" w:hAnsiTheme="minorHAnsi"/>
          <w:color w:val="FF0000"/>
          <w:sz w:val="28"/>
          <w:szCs w:val="28"/>
        </w:rPr>
      </w:pPr>
      <w:r w:rsidRPr="00040D10">
        <w:rPr>
          <w:rFonts w:asciiTheme="minorHAnsi" w:eastAsia="Times New Roman" w:hAnsiTheme="minorHAnsi" w:cs="Times New Roman"/>
          <w:b/>
          <w:sz w:val="28"/>
          <w:szCs w:val="28"/>
          <w:lang w:eastAsia="pl-PL"/>
        </w:rPr>
        <w:t>Etap II - Badania kompatybilności elektromagnetycznej</w:t>
      </w:r>
    </w:p>
    <w:p w:rsidR="00981AE9" w:rsidRDefault="00981AE9" w:rsidP="00981AE9">
      <w:pPr>
        <w:pStyle w:val="Standard"/>
        <w:numPr>
          <w:ilvl w:val="1"/>
          <w:numId w:val="1"/>
        </w:numPr>
        <w:shd w:val="clear" w:color="auto" w:fill="FFFFFF"/>
        <w:spacing w:before="24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Zgłaszający:</w:t>
      </w:r>
    </w:p>
    <w:p w:rsidR="00981AE9" w:rsidRDefault="00981AE9" w:rsidP="00981AE9">
      <w:pPr>
        <w:pStyle w:val="Standard"/>
        <w:shd w:val="clear" w:color="auto" w:fill="FFFFFF"/>
        <w:spacing w:before="24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Nazwa Firmy: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:rsidR="00981AE9" w:rsidRDefault="00981AE9" w:rsidP="00981AE9">
      <w:pPr>
        <w:pStyle w:val="Standard"/>
        <w:shd w:val="clear" w:color="auto" w:fill="FFFFFF"/>
        <w:spacing w:before="24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Adres: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:rsidR="00981AE9" w:rsidRDefault="00981AE9" w:rsidP="00981AE9">
      <w:pPr>
        <w:pStyle w:val="Standard"/>
        <w:shd w:val="clear" w:color="auto" w:fill="FFFFFF"/>
        <w:spacing w:before="24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Osoba do kontaktów:</w:t>
      </w:r>
    </w:p>
    <w:p w:rsidR="00981AE9" w:rsidRDefault="00981AE9" w:rsidP="00981AE9">
      <w:pPr>
        <w:pStyle w:val="Standard"/>
        <w:shd w:val="clear" w:color="auto" w:fill="FFFFFF"/>
        <w:spacing w:before="120" w:after="120" w:line="240" w:lineRule="auto"/>
        <w:ind w:left="720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 xml:space="preserve">Imię i nazwisko: 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:rsidR="00981AE9" w:rsidRDefault="00981AE9" w:rsidP="00981AE9">
      <w:pPr>
        <w:pStyle w:val="Standard"/>
        <w:shd w:val="clear" w:color="auto" w:fill="FFFFFF"/>
        <w:spacing w:before="120" w:after="120" w:line="240" w:lineRule="auto"/>
        <w:ind w:left="720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Tel.: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:rsidR="00981AE9" w:rsidRDefault="00981AE9" w:rsidP="00981AE9">
      <w:pPr>
        <w:pStyle w:val="Standard"/>
        <w:shd w:val="clear" w:color="auto" w:fill="FFFFFF"/>
        <w:spacing w:before="120" w:after="120" w:line="240" w:lineRule="auto"/>
        <w:ind w:left="720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E-mail: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:rsidR="00981AE9" w:rsidRPr="0087137C" w:rsidRDefault="00981AE9" w:rsidP="00981AE9">
      <w:pPr>
        <w:pStyle w:val="Standard"/>
        <w:numPr>
          <w:ilvl w:val="1"/>
          <w:numId w:val="1"/>
        </w:numPr>
        <w:shd w:val="clear" w:color="auto" w:fill="FFFFFF"/>
        <w:spacing w:before="24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  <w:r w:rsidRPr="0024608D">
        <w:rPr>
          <w:rFonts w:asciiTheme="minorHAnsi" w:eastAsia="Times New Roman" w:hAnsiTheme="minorHAnsi" w:cs="Times New Roman"/>
          <w:color w:val="000000"/>
          <w:lang w:eastAsia="pl-PL"/>
        </w:rPr>
        <w:t xml:space="preserve">Potwierdzam chęć przekazania poniżej wymienionych 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 xml:space="preserve">inwerterów </w:t>
      </w:r>
      <w:r w:rsidRPr="0024608D">
        <w:rPr>
          <w:rFonts w:asciiTheme="minorHAnsi" w:eastAsia="Times New Roman" w:hAnsiTheme="minorHAnsi" w:cs="Times New Roman"/>
          <w:color w:val="000000"/>
          <w:lang w:eastAsia="pl-PL"/>
        </w:rPr>
        <w:t xml:space="preserve">PV do testów w ramach Pikniku </w:t>
      </w:r>
      <w:r>
        <w:rPr>
          <w:rFonts w:asciiTheme="minorHAnsi" w:eastAsia="Times New Roman" w:hAnsiTheme="minorHAnsi" w:cs="Times New Roman"/>
          <w:color w:val="000000"/>
          <w:lang w:eastAsia="pl-PL"/>
        </w:rPr>
        <w:t>OZE</w:t>
      </w:r>
      <w:r w:rsidR="002A75B0">
        <w:rPr>
          <w:rStyle w:val="Odwoanieprzypisudolnego"/>
          <w:rFonts w:asciiTheme="minorHAnsi" w:eastAsia="Times New Roman" w:hAnsiTheme="minorHAnsi" w:cs="Times New Roman"/>
          <w:color w:val="000000"/>
          <w:lang w:eastAsia="pl-PL"/>
        </w:rPr>
        <w:footnoteReference w:id="1"/>
      </w:r>
      <w:r w:rsidR="00D30EF5">
        <w:rPr>
          <w:rFonts w:asciiTheme="minorHAnsi" w:eastAsia="Times New Roman" w:hAnsiTheme="minorHAnsi" w:cs="Times New Roman"/>
          <w:color w:val="000000"/>
          <w:lang w:eastAsia="pl-PL"/>
        </w:rPr>
        <w:t>, etap II</w:t>
      </w:r>
      <w:r w:rsidR="002A75B0" w:rsidRPr="0087137C">
        <w:rPr>
          <w:rFonts w:asciiTheme="minorHAnsi" w:eastAsia="Times New Roman" w:hAnsiTheme="minorHAnsi" w:cs="Times New Roman"/>
          <w:color w:val="000000"/>
          <w:lang w:eastAsia="pl-PL"/>
        </w:rPr>
        <w:t>:</w:t>
      </w:r>
    </w:p>
    <w:p w:rsidR="00981AE9" w:rsidRPr="0087137C" w:rsidRDefault="00BC55F5" w:rsidP="00981AE9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u w:val="single"/>
          <w:lang w:eastAsia="pl-PL"/>
        </w:rPr>
      </w:pPr>
      <w:r>
        <w:rPr>
          <w:rFonts w:asciiTheme="minorHAnsi" w:eastAsia="Times New Roman" w:hAnsiTheme="minorHAnsi" w:cs="Times New Roman"/>
          <w:color w:val="000000"/>
          <w:u w:val="single"/>
          <w:lang w:eastAsia="pl-PL"/>
        </w:rPr>
        <w:t xml:space="preserve">Inwerter </w:t>
      </w:r>
      <w:r w:rsidR="00981AE9" w:rsidRPr="0087137C">
        <w:rPr>
          <w:rFonts w:asciiTheme="minorHAnsi" w:eastAsia="Times New Roman" w:hAnsiTheme="minorHAnsi" w:cs="Times New Roman"/>
          <w:color w:val="000000"/>
          <w:u w:val="single"/>
          <w:lang w:eastAsia="pl-PL"/>
        </w:rPr>
        <w:t>nr 1:</w:t>
      </w:r>
    </w:p>
    <w:p w:rsidR="00BC55F5" w:rsidRPr="00361F9F" w:rsidRDefault="00981AE9" w:rsidP="00BC55F5">
      <w:pPr>
        <w:pStyle w:val="Standard"/>
        <w:shd w:val="clear" w:color="auto" w:fill="FFFFFF"/>
        <w:spacing w:before="120" w:after="120" w:line="240" w:lineRule="auto"/>
        <w:ind w:left="142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Pr="00361F9F">
        <w:rPr>
          <w:rFonts w:asciiTheme="minorHAnsi" w:eastAsia="Times New Roman" w:hAnsiTheme="minorHAnsi" w:cs="Times New Roman"/>
          <w:color w:val="000000"/>
          <w:lang w:eastAsia="pl-PL"/>
        </w:rPr>
        <w:t xml:space="preserve">a. producent </w:t>
      </w:r>
      <w:r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  <w:t xml:space="preserve"> </w:t>
      </w:r>
      <w:r w:rsidR="00BC55F5"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:rsidR="00981AE9" w:rsidRPr="00361F9F" w:rsidRDefault="00981AE9" w:rsidP="00981AE9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:rsidR="00BC55F5" w:rsidRPr="00361F9F" w:rsidRDefault="00981AE9" w:rsidP="00BC55F5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  <w:t>b. model</w:t>
      </w:r>
      <w:r w:rsidR="00BC55F5"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BC55F5" w:rsidRPr="00361F9F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981AE9" w:rsidRPr="00361F9F" w:rsidRDefault="00981AE9" w:rsidP="00981AE9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:rsidR="00BC55F5" w:rsidRPr="00361F9F" w:rsidRDefault="00981AE9" w:rsidP="00BC55F5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  <w:t>c. moc</w:t>
      </w:r>
      <w:r w:rsidR="00BC55F5"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BC55F5" w:rsidRPr="00361F9F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981AE9" w:rsidRPr="00361F9F" w:rsidRDefault="00981AE9" w:rsidP="00981AE9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:rsidR="00981AE9" w:rsidRPr="0087137C" w:rsidRDefault="00BC55F5" w:rsidP="00981AE9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u w:val="single"/>
          <w:lang w:eastAsia="pl-PL"/>
        </w:rPr>
      </w:pPr>
      <w:r>
        <w:rPr>
          <w:rFonts w:asciiTheme="minorHAnsi" w:eastAsia="Times New Roman" w:hAnsiTheme="minorHAnsi" w:cs="Times New Roman"/>
          <w:color w:val="000000"/>
          <w:u w:val="single"/>
          <w:lang w:eastAsia="pl-PL"/>
        </w:rPr>
        <w:t xml:space="preserve">Inwerter </w:t>
      </w:r>
      <w:r w:rsidR="00981AE9">
        <w:rPr>
          <w:rFonts w:asciiTheme="minorHAnsi" w:eastAsia="Times New Roman" w:hAnsiTheme="minorHAnsi" w:cs="Times New Roman"/>
          <w:color w:val="000000"/>
          <w:u w:val="single"/>
          <w:lang w:eastAsia="pl-PL"/>
        </w:rPr>
        <w:t>nr 2</w:t>
      </w:r>
      <w:r w:rsidR="00981AE9" w:rsidRPr="0087137C">
        <w:rPr>
          <w:rFonts w:asciiTheme="minorHAnsi" w:eastAsia="Times New Roman" w:hAnsiTheme="minorHAnsi" w:cs="Times New Roman"/>
          <w:color w:val="000000"/>
          <w:u w:val="single"/>
          <w:lang w:eastAsia="pl-PL"/>
        </w:rPr>
        <w:t>:</w:t>
      </w:r>
    </w:p>
    <w:p w:rsidR="00BC55F5" w:rsidRPr="00361F9F" w:rsidRDefault="00BC55F5" w:rsidP="00BC55F5">
      <w:pPr>
        <w:pStyle w:val="Standard"/>
        <w:shd w:val="clear" w:color="auto" w:fill="FFFFFF"/>
        <w:spacing w:before="120" w:after="120" w:line="240" w:lineRule="auto"/>
        <w:ind w:left="709"/>
        <w:rPr>
          <w:rFonts w:asciiTheme="minorHAnsi" w:eastAsia="Times New Roman" w:hAnsiTheme="minorHAnsi" w:cs="Times New Roman"/>
          <w:color w:val="000000"/>
          <w:lang w:eastAsia="pl-PL"/>
        </w:rPr>
      </w:pPr>
      <w:r w:rsidRPr="00361F9F">
        <w:rPr>
          <w:rFonts w:asciiTheme="minorHAnsi" w:eastAsia="Times New Roman" w:hAnsiTheme="minorHAnsi" w:cs="Times New Roman"/>
          <w:color w:val="000000"/>
          <w:lang w:eastAsia="pl-PL"/>
        </w:rPr>
        <w:t xml:space="preserve">a. producent </w:t>
      </w:r>
      <w:r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  <w:t xml:space="preserve"> </w:t>
      </w:r>
      <w:r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:rsidR="00BC55F5" w:rsidRPr="00361F9F" w:rsidRDefault="00BC55F5" w:rsidP="00BC55F5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:rsidR="00BC55F5" w:rsidRPr="00361F9F" w:rsidRDefault="00BC55F5" w:rsidP="00BC55F5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  <w:t>b. model</w:t>
      </w:r>
      <w:r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Pr="00361F9F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BC55F5" w:rsidRPr="00361F9F" w:rsidRDefault="00BC55F5" w:rsidP="00BC55F5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:rsidR="00BC55F5" w:rsidRPr="00361F9F" w:rsidRDefault="00BC55F5" w:rsidP="00BC55F5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  <w:t>c. moc</w:t>
      </w:r>
      <w:r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 w:rsidRPr="00361F9F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Pr="00361F9F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EF48E1" w:rsidRPr="00361F9F" w:rsidRDefault="00EF48E1">
      <w:pPr>
        <w:spacing w:after="160" w:line="259" w:lineRule="auto"/>
        <w:rPr>
          <w:rFonts w:asciiTheme="minorHAnsi" w:hAnsiTheme="minorHAnsi"/>
          <w:color w:val="000000"/>
          <w:kern w:val="3"/>
          <w:sz w:val="22"/>
          <w:szCs w:val="22"/>
        </w:rPr>
      </w:pPr>
      <w:r w:rsidRPr="00361F9F">
        <w:rPr>
          <w:rFonts w:asciiTheme="minorHAnsi" w:hAnsiTheme="minorHAnsi"/>
          <w:color w:val="000000"/>
        </w:rPr>
        <w:br w:type="page"/>
      </w:r>
    </w:p>
    <w:p w:rsidR="00981AE9" w:rsidRDefault="00981AE9" w:rsidP="00981AE9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lastRenderedPageBreak/>
        <w:t xml:space="preserve">3. 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 xml:space="preserve">Inwertery </w:t>
      </w:r>
      <w:r>
        <w:rPr>
          <w:rFonts w:asciiTheme="minorHAnsi" w:eastAsia="Times New Roman" w:hAnsiTheme="minorHAnsi" w:cs="Times New Roman"/>
          <w:color w:val="000000"/>
          <w:lang w:eastAsia="pl-PL"/>
        </w:rPr>
        <w:t xml:space="preserve">zostaną dostarczone </w:t>
      </w:r>
      <w:r w:rsidR="00D30EF5">
        <w:rPr>
          <w:rFonts w:asciiTheme="minorHAnsi" w:eastAsia="Times New Roman" w:hAnsiTheme="minorHAnsi" w:cs="Times New Roman"/>
          <w:color w:val="000000"/>
          <w:lang w:eastAsia="pl-PL"/>
        </w:rPr>
        <w:t>na Politechnikę Wrocławską</w:t>
      </w:r>
      <w:r>
        <w:rPr>
          <w:rFonts w:asciiTheme="minorHAnsi" w:eastAsia="Times New Roman" w:hAnsiTheme="minorHAnsi" w:cs="Times New Roman"/>
          <w:color w:val="000000"/>
          <w:lang w:eastAsia="pl-PL"/>
        </w:rPr>
        <w:t xml:space="preserve"> do dnia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 xml:space="preserve"> </w:t>
      </w:r>
      <w:r w:rsidR="005E394A">
        <w:rPr>
          <w:rFonts w:asciiTheme="minorHAnsi" w:eastAsia="Times New Roman" w:hAnsiTheme="minorHAnsi" w:cs="Times New Roman"/>
          <w:color w:val="000000"/>
          <w:lang w:eastAsia="pl-PL"/>
        </w:rPr>
        <w:t>30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>.0</w:t>
      </w:r>
      <w:r w:rsidR="005E394A">
        <w:rPr>
          <w:rFonts w:asciiTheme="minorHAnsi" w:eastAsia="Times New Roman" w:hAnsiTheme="minorHAnsi" w:cs="Times New Roman"/>
          <w:color w:val="000000"/>
          <w:lang w:eastAsia="pl-PL"/>
        </w:rPr>
        <w:t>8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 xml:space="preserve">.2021 (na okres od </w:t>
      </w:r>
      <w:r w:rsidR="005E394A">
        <w:rPr>
          <w:rFonts w:asciiTheme="minorHAnsi" w:eastAsia="Times New Roman" w:hAnsiTheme="minorHAnsi" w:cs="Times New Roman"/>
          <w:color w:val="000000"/>
          <w:lang w:eastAsia="pl-PL"/>
        </w:rPr>
        <w:t>sierpnia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 xml:space="preserve"> do </w:t>
      </w:r>
      <w:r w:rsidR="005E394A">
        <w:rPr>
          <w:rFonts w:asciiTheme="minorHAnsi" w:eastAsia="Times New Roman" w:hAnsiTheme="minorHAnsi" w:cs="Times New Roman"/>
          <w:color w:val="000000"/>
          <w:lang w:eastAsia="pl-PL"/>
        </w:rPr>
        <w:t>listopada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 xml:space="preserve"> 2021 r)</w:t>
      </w:r>
      <w:r>
        <w:rPr>
          <w:rFonts w:asciiTheme="minorHAnsi" w:eastAsia="Times New Roman" w:hAnsiTheme="minorHAnsi" w:cs="Times New Roman"/>
          <w:color w:val="000000"/>
          <w:lang w:eastAsia="pl-PL"/>
        </w:rPr>
        <w:t>:</w:t>
      </w:r>
    </w:p>
    <w:p w:rsidR="00981AE9" w:rsidRDefault="00981AE9" w:rsidP="00981AE9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>a. pocztą</w:t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>/kurierem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EF48E1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981AE9" w:rsidRDefault="00981AE9" w:rsidP="00981AE9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>b. osobiście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EF48E1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981AE9" w:rsidRDefault="00981AE9" w:rsidP="00981AE9">
      <w:pPr>
        <w:pStyle w:val="Standard"/>
        <w:shd w:val="clear" w:color="auto" w:fill="FFFFFF"/>
        <w:spacing w:before="120" w:after="24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 xml:space="preserve">c. inne, jak 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EF48E1"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:rsidR="00056A1E" w:rsidRDefault="00056A1E" w:rsidP="00056A1E">
      <w:pPr>
        <w:pStyle w:val="Standard"/>
        <w:shd w:val="clear" w:color="auto" w:fill="FFFFFF"/>
        <w:spacing w:before="120" w:after="240" w:line="240" w:lineRule="auto"/>
        <w:ind w:left="284" w:hanging="284"/>
        <w:jc w:val="both"/>
        <w:rPr>
          <w:rFonts w:asciiTheme="minorHAnsi" w:hAnsiTheme="minorHAnsi"/>
        </w:rPr>
      </w:pPr>
      <w:r w:rsidRPr="00857E72">
        <w:rPr>
          <w:rFonts w:asciiTheme="minorHAnsi" w:eastAsia="Times New Roman" w:hAnsiTheme="minorHAnsi" w:cs="Times New Roman"/>
          <w:color w:val="000000"/>
          <w:lang w:eastAsia="pl-PL"/>
        </w:rPr>
        <w:t xml:space="preserve">4. 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Wyrażam zgodę na przeprowadzenie badań</w:t>
      </w:r>
      <w:r w:rsidR="009670EF">
        <w:rPr>
          <w:rFonts w:asciiTheme="minorHAnsi" w:eastAsia="Times New Roman" w:hAnsiTheme="minorHAnsi" w:cs="Times New Roman"/>
          <w:color w:val="000000"/>
          <w:lang w:eastAsia="pl-PL"/>
        </w:rPr>
        <w:t xml:space="preserve"> w etapie II</w:t>
      </w:r>
      <w:r w:rsidR="00816E31">
        <w:rPr>
          <w:rFonts w:asciiTheme="minorHAnsi" w:eastAsia="Times New Roman" w:hAnsiTheme="minorHAnsi" w:cs="Times New Roman"/>
          <w:color w:val="000000"/>
          <w:lang w:eastAsia="pl-PL"/>
        </w:rPr>
        <w:t xml:space="preserve"> w następującym zakresie/zakresach:</w:t>
      </w:r>
      <w:r w:rsidRPr="00857E72">
        <w:rPr>
          <w:rFonts w:asciiTheme="minorHAnsi" w:eastAsia="Times New Roman" w:hAnsiTheme="minorHAnsi" w:cs="Times New Roman"/>
          <w:color w:val="000000"/>
          <w:lang w:eastAsia="pl-P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3"/>
        <w:gridCol w:w="1134"/>
        <w:gridCol w:w="6520"/>
      </w:tblGrid>
      <w:tr w:rsidR="00E94F4C" w:rsidRPr="000973FB" w:rsidTr="00E94F4C">
        <w:tc>
          <w:tcPr>
            <w:tcW w:w="1413" w:type="dxa"/>
          </w:tcPr>
          <w:p w:rsidR="00E94F4C" w:rsidRPr="000973FB" w:rsidRDefault="00E94F4C" w:rsidP="005A7D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Tak/Nie*</w:t>
            </w:r>
          </w:p>
        </w:tc>
        <w:tc>
          <w:tcPr>
            <w:tcW w:w="1134" w:type="dxa"/>
          </w:tcPr>
          <w:p w:rsidR="00E94F4C" w:rsidRPr="000973FB" w:rsidRDefault="00E94F4C" w:rsidP="00E94F4C">
            <w:pPr>
              <w:jc w:val="center"/>
              <w:rPr>
                <w:rFonts w:ascii="Arial" w:hAnsi="Arial" w:cs="Arial"/>
                <w:b/>
              </w:rPr>
            </w:pPr>
            <w:r w:rsidRPr="000973FB">
              <w:rPr>
                <w:rFonts w:ascii="Arial" w:hAnsi="Arial" w:cs="Arial"/>
                <w:b/>
              </w:rPr>
              <w:t>GRUPA</w:t>
            </w:r>
          </w:p>
          <w:p w:rsidR="00E94F4C" w:rsidRPr="000973FB" w:rsidRDefault="00E94F4C" w:rsidP="005A7D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520" w:type="dxa"/>
          </w:tcPr>
          <w:p w:rsidR="00E94F4C" w:rsidRPr="000973FB" w:rsidRDefault="00E94F4C" w:rsidP="005A7D35">
            <w:pPr>
              <w:jc w:val="both"/>
              <w:rPr>
                <w:rFonts w:ascii="Arial" w:hAnsi="Arial" w:cs="Arial"/>
                <w:b/>
              </w:rPr>
            </w:pPr>
            <w:r w:rsidRPr="000973FB">
              <w:rPr>
                <w:rFonts w:ascii="Arial" w:hAnsi="Arial" w:cs="Arial"/>
                <w:b/>
              </w:rPr>
              <w:t>Badania emisji zaburzeń wprowadzanych przez inwertery fotowoltaiczne</w:t>
            </w:r>
          </w:p>
        </w:tc>
      </w:tr>
      <w:tr w:rsidR="00E94F4C" w:rsidRPr="000973FB" w:rsidTr="00E94F4C">
        <w:tc>
          <w:tcPr>
            <w:tcW w:w="1413" w:type="dxa"/>
          </w:tcPr>
          <w:p w:rsidR="00E94F4C" w:rsidRPr="000973FB" w:rsidRDefault="00E94F4C" w:rsidP="005A7D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Tak/Nie*</w:t>
            </w:r>
          </w:p>
        </w:tc>
        <w:tc>
          <w:tcPr>
            <w:tcW w:w="1134" w:type="dxa"/>
          </w:tcPr>
          <w:p w:rsidR="00E94F4C" w:rsidRPr="000973FB" w:rsidRDefault="00E94F4C" w:rsidP="00E94F4C">
            <w:pPr>
              <w:jc w:val="center"/>
              <w:rPr>
                <w:rFonts w:ascii="Arial" w:hAnsi="Arial" w:cs="Arial"/>
                <w:b/>
              </w:rPr>
            </w:pPr>
            <w:r w:rsidRPr="000973FB">
              <w:rPr>
                <w:rFonts w:ascii="Arial" w:hAnsi="Arial" w:cs="Arial"/>
                <w:b/>
              </w:rPr>
              <w:t>GRUPA</w:t>
            </w:r>
          </w:p>
          <w:p w:rsidR="00E94F4C" w:rsidRPr="000973FB" w:rsidRDefault="00E94F4C" w:rsidP="005A7D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6520" w:type="dxa"/>
          </w:tcPr>
          <w:p w:rsidR="00E94F4C" w:rsidRPr="000973FB" w:rsidRDefault="00E94F4C" w:rsidP="005A7D35">
            <w:pPr>
              <w:jc w:val="both"/>
              <w:rPr>
                <w:rFonts w:ascii="Arial" w:hAnsi="Arial" w:cs="Arial"/>
                <w:b/>
              </w:rPr>
            </w:pPr>
            <w:r w:rsidRPr="000973FB">
              <w:rPr>
                <w:rFonts w:ascii="Arial" w:hAnsi="Arial" w:cs="Arial"/>
                <w:b/>
              </w:rPr>
              <w:t>Badania odporności inwerterów fotowoltaicznych na zaburzenia elektromagnetyczne</w:t>
            </w:r>
          </w:p>
        </w:tc>
      </w:tr>
    </w:tbl>
    <w:p w:rsidR="00056A1E" w:rsidRDefault="00E94F4C" w:rsidP="00981AE9">
      <w:pPr>
        <w:pStyle w:val="Standard"/>
        <w:shd w:val="clear" w:color="auto" w:fill="FFFFFF"/>
        <w:spacing w:before="120" w:after="24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 xml:space="preserve">* pole wyboru – wpisać Tak lub Nie (szczegółowy zakres badań </w:t>
      </w:r>
      <w:r w:rsidR="00816E31">
        <w:rPr>
          <w:rFonts w:asciiTheme="minorHAnsi" w:eastAsia="Times New Roman" w:hAnsiTheme="minorHAnsi" w:cs="Times New Roman"/>
          <w:color w:val="000000"/>
          <w:lang w:eastAsia="pl-PL"/>
        </w:rPr>
        <w:t>dla</w:t>
      </w:r>
      <w:r>
        <w:rPr>
          <w:rFonts w:asciiTheme="minorHAnsi" w:eastAsia="Times New Roman" w:hAnsiTheme="minorHAnsi" w:cs="Times New Roman"/>
          <w:color w:val="000000"/>
          <w:lang w:eastAsia="pl-PL"/>
        </w:rPr>
        <w:t xml:space="preserve"> </w:t>
      </w:r>
      <w:r w:rsidR="00816E31">
        <w:rPr>
          <w:rFonts w:asciiTheme="minorHAnsi" w:eastAsia="Times New Roman" w:hAnsiTheme="minorHAnsi" w:cs="Times New Roman"/>
          <w:color w:val="000000"/>
          <w:lang w:eastAsia="pl-PL"/>
        </w:rPr>
        <w:t>grup</w:t>
      </w:r>
      <w:r>
        <w:rPr>
          <w:rFonts w:asciiTheme="minorHAnsi" w:eastAsia="Times New Roman" w:hAnsiTheme="minorHAnsi" w:cs="Times New Roman"/>
          <w:color w:val="000000"/>
          <w:lang w:eastAsia="pl-PL"/>
        </w:rPr>
        <w:t xml:space="preserve"> A oraz B wraz z warunkami udziału w eksperymencie zawarto w załączniku 02)</w:t>
      </w:r>
      <w:r w:rsidR="00816E31">
        <w:rPr>
          <w:rFonts w:asciiTheme="minorHAnsi" w:eastAsia="Times New Roman" w:hAnsiTheme="minorHAnsi" w:cs="Times New Roman"/>
          <w:color w:val="000000"/>
          <w:lang w:eastAsia="pl-PL"/>
        </w:rPr>
        <w:t>.</w:t>
      </w:r>
    </w:p>
    <w:p w:rsidR="00981AE9" w:rsidRDefault="00056A1E" w:rsidP="00BC55F5">
      <w:pPr>
        <w:pStyle w:val="Standard"/>
        <w:shd w:val="clear" w:color="auto" w:fill="FFFFFF"/>
        <w:spacing w:before="120" w:after="24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5</w:t>
      </w:r>
      <w:r w:rsidR="00981AE9" w:rsidRPr="00857E72">
        <w:rPr>
          <w:rFonts w:asciiTheme="minorHAnsi" w:eastAsia="Times New Roman" w:hAnsiTheme="minorHAnsi" w:cs="Times New Roman"/>
          <w:color w:val="000000"/>
          <w:lang w:eastAsia="pl-PL"/>
        </w:rPr>
        <w:t xml:space="preserve">. 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981AE9" w:rsidRPr="00857E72">
        <w:rPr>
          <w:rFonts w:asciiTheme="minorHAnsi" w:eastAsia="Times New Roman" w:hAnsiTheme="minorHAnsi" w:cs="Times New Roman"/>
          <w:color w:val="000000"/>
          <w:lang w:eastAsia="pl-PL"/>
        </w:rPr>
        <w:t xml:space="preserve">Akceptuję </w:t>
      </w:r>
      <w:r w:rsidR="005E394A">
        <w:rPr>
          <w:rFonts w:asciiTheme="minorHAnsi" w:eastAsia="Times New Roman" w:hAnsiTheme="minorHAnsi" w:cs="Times New Roman"/>
          <w:color w:val="000000"/>
          <w:lang w:eastAsia="pl-PL"/>
        </w:rPr>
        <w:t>zakres badań i warunki udziału w eksperymencie</w:t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>.</w:t>
      </w:r>
      <w:r w:rsidR="00981AE9" w:rsidRPr="00857E72">
        <w:rPr>
          <w:rFonts w:asciiTheme="minorHAnsi" w:eastAsia="Times New Roman" w:hAnsiTheme="minorHAnsi" w:cs="Times New Roman"/>
          <w:color w:val="000000"/>
          <w:lang w:eastAsia="pl-PL"/>
        </w:rPr>
        <w:t xml:space="preserve"> </w:t>
      </w:r>
    </w:p>
    <w:p w:rsidR="00BC55F5" w:rsidRDefault="00056A1E" w:rsidP="00BC55F5">
      <w:pPr>
        <w:pStyle w:val="Standard"/>
        <w:shd w:val="clear" w:color="auto" w:fill="FFFFFF"/>
        <w:spacing w:before="120" w:after="24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6.</w:t>
      </w:r>
      <w:r w:rsidR="00BC55F5">
        <w:rPr>
          <w:rFonts w:asciiTheme="minorHAnsi" w:hAnsiTheme="minorHAnsi"/>
        </w:rPr>
        <w:tab/>
        <w:t>O</w:t>
      </w:r>
      <w:r w:rsidR="00BC55F5" w:rsidRPr="00BC55F5">
        <w:rPr>
          <w:rFonts w:asciiTheme="minorHAnsi" w:hAnsiTheme="minorHAnsi"/>
        </w:rPr>
        <w:t>świadcz</w:t>
      </w:r>
      <w:r w:rsidR="00BC55F5">
        <w:rPr>
          <w:rFonts w:asciiTheme="minorHAnsi" w:hAnsiTheme="minorHAnsi"/>
        </w:rPr>
        <w:t xml:space="preserve">am, że zgłoszone inwertery są </w:t>
      </w:r>
      <w:r w:rsidR="00BC55F5" w:rsidRPr="00BC55F5">
        <w:rPr>
          <w:rFonts w:asciiTheme="minorHAnsi" w:hAnsiTheme="minorHAnsi"/>
        </w:rPr>
        <w:t>dopuszcz</w:t>
      </w:r>
      <w:r w:rsidR="00BC55F5">
        <w:rPr>
          <w:rFonts w:asciiTheme="minorHAnsi" w:hAnsiTheme="minorHAnsi"/>
        </w:rPr>
        <w:t xml:space="preserve">one </w:t>
      </w:r>
      <w:r w:rsidR="00BC55F5" w:rsidRPr="00BC55F5">
        <w:rPr>
          <w:rFonts w:asciiTheme="minorHAnsi" w:hAnsiTheme="minorHAnsi"/>
        </w:rPr>
        <w:t xml:space="preserve">do obrotu </w:t>
      </w:r>
      <w:r w:rsidR="008F1E15" w:rsidRPr="00BC55F5">
        <w:rPr>
          <w:rFonts w:asciiTheme="minorHAnsi" w:hAnsiTheme="minorHAnsi"/>
        </w:rPr>
        <w:t>na rynku</w:t>
      </w:r>
      <w:r w:rsidR="00BC55F5" w:rsidRPr="00BC55F5">
        <w:rPr>
          <w:rFonts w:asciiTheme="minorHAnsi" w:hAnsiTheme="minorHAnsi"/>
        </w:rPr>
        <w:t xml:space="preserve"> polskim</w:t>
      </w:r>
      <w:r w:rsidR="00552FE2">
        <w:rPr>
          <w:rFonts w:asciiTheme="minorHAnsi" w:hAnsiTheme="minorHAnsi"/>
        </w:rPr>
        <w:t>.</w:t>
      </w:r>
    </w:p>
    <w:p w:rsidR="00BC55F5" w:rsidRPr="00857E72" w:rsidRDefault="00BC55F5" w:rsidP="00BC55F5">
      <w:pPr>
        <w:pStyle w:val="Standard"/>
        <w:shd w:val="clear" w:color="auto" w:fill="FFFFFF"/>
        <w:spacing w:before="120" w:after="240" w:line="240" w:lineRule="auto"/>
        <w:ind w:left="284" w:hanging="284"/>
        <w:jc w:val="both"/>
        <w:rPr>
          <w:rFonts w:asciiTheme="minorHAnsi" w:hAnsiTheme="minorHAnsi"/>
        </w:rPr>
      </w:pPr>
    </w:p>
    <w:p w:rsidR="00981AE9" w:rsidRPr="00857E72" w:rsidRDefault="00981AE9" w:rsidP="00981AE9">
      <w:pPr>
        <w:rPr>
          <w:rFonts w:asciiTheme="minorHAnsi" w:hAnsiTheme="minorHAnsi"/>
          <w:sz w:val="22"/>
          <w:szCs w:val="22"/>
        </w:rPr>
      </w:pPr>
    </w:p>
    <w:p w:rsidR="00981AE9" w:rsidRDefault="00981AE9" w:rsidP="00981AE9">
      <w:pPr>
        <w:rPr>
          <w:rFonts w:ascii="Verdana" w:hAnsi="Verdana"/>
          <w:sz w:val="20"/>
          <w:szCs w:val="20"/>
        </w:rPr>
      </w:pPr>
    </w:p>
    <w:p w:rsidR="00981AE9" w:rsidRDefault="00981AE9" w:rsidP="00981AE9">
      <w:pPr>
        <w:rPr>
          <w:rFonts w:ascii="Verdana" w:hAnsi="Verdana"/>
          <w:sz w:val="20"/>
          <w:szCs w:val="20"/>
        </w:rPr>
      </w:pPr>
    </w:p>
    <w:p w:rsidR="00981AE9" w:rsidRDefault="00981AE9" w:rsidP="00981AE9">
      <w:pPr>
        <w:rPr>
          <w:rFonts w:ascii="Verdana" w:hAnsi="Verdana"/>
          <w:sz w:val="20"/>
          <w:szCs w:val="20"/>
        </w:rPr>
      </w:pPr>
    </w:p>
    <w:p w:rsidR="00981AE9" w:rsidRDefault="00981AE9" w:rsidP="00981A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</w:t>
      </w:r>
      <w:r w:rsidR="00552FE2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 w:rsidR="00552F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....</w:t>
      </w:r>
      <w:r w:rsidR="00BC55F5">
        <w:rPr>
          <w:rFonts w:ascii="Verdana" w:hAnsi="Verdana"/>
          <w:sz w:val="20"/>
          <w:szCs w:val="20"/>
        </w:rPr>
        <w:t>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Podpis:.......................................</w:t>
      </w:r>
    </w:p>
    <w:p w:rsidR="00981AE9" w:rsidRDefault="00981AE9" w:rsidP="00981AE9">
      <w:pPr>
        <w:rPr>
          <w:rFonts w:ascii="Verdana" w:hAnsi="Verdana"/>
          <w:sz w:val="20"/>
          <w:szCs w:val="20"/>
        </w:rPr>
      </w:pPr>
    </w:p>
    <w:p w:rsidR="00981AE9" w:rsidRPr="00561C04" w:rsidRDefault="00981AE9" w:rsidP="00981AE9">
      <w:pPr>
        <w:rPr>
          <w:rFonts w:ascii="Verdana" w:hAnsi="Verdana"/>
          <w:sz w:val="20"/>
          <w:szCs w:val="20"/>
        </w:rPr>
      </w:pPr>
    </w:p>
    <w:p w:rsidR="00981AE9" w:rsidRPr="0020592F" w:rsidRDefault="00981AE9" w:rsidP="00981AE9">
      <w:pPr>
        <w:spacing w:after="120"/>
        <w:rPr>
          <w:rFonts w:asciiTheme="minorHAnsi" w:hAnsiTheme="minorHAnsi"/>
          <w:sz w:val="22"/>
          <w:szCs w:val="22"/>
          <w:u w:val="single"/>
        </w:rPr>
      </w:pPr>
      <w:r w:rsidRPr="0020592F">
        <w:rPr>
          <w:rFonts w:asciiTheme="minorHAnsi" w:hAnsiTheme="minorHAnsi"/>
          <w:sz w:val="22"/>
          <w:szCs w:val="22"/>
          <w:u w:val="single"/>
        </w:rPr>
        <w:t>Wymagane załączniki</w:t>
      </w:r>
    </w:p>
    <w:p w:rsidR="00981AE9" w:rsidRDefault="00BC55F5" w:rsidP="00981A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981AE9">
        <w:rPr>
          <w:rFonts w:asciiTheme="minorHAnsi" w:hAnsiTheme="minorHAnsi"/>
          <w:sz w:val="22"/>
          <w:szCs w:val="22"/>
        </w:rPr>
        <w:t xml:space="preserve">. Specyfikacja </w:t>
      </w:r>
      <w:r>
        <w:rPr>
          <w:rFonts w:asciiTheme="minorHAnsi" w:hAnsiTheme="minorHAnsi"/>
          <w:sz w:val="22"/>
          <w:szCs w:val="22"/>
        </w:rPr>
        <w:t xml:space="preserve">inwertera </w:t>
      </w:r>
      <w:r w:rsidR="00981AE9">
        <w:rPr>
          <w:rFonts w:asciiTheme="minorHAnsi" w:hAnsiTheme="minorHAnsi"/>
          <w:sz w:val="22"/>
          <w:szCs w:val="22"/>
        </w:rPr>
        <w:t>PV</w:t>
      </w:r>
    </w:p>
    <w:p w:rsidR="00B42C21" w:rsidRDefault="00B42C21" w:rsidP="00981AE9">
      <w:pPr>
        <w:rPr>
          <w:rFonts w:asciiTheme="minorHAnsi" w:hAnsiTheme="minorHAnsi"/>
          <w:sz w:val="22"/>
          <w:szCs w:val="22"/>
        </w:rPr>
      </w:pPr>
    </w:p>
    <w:p w:rsidR="00B42C21" w:rsidRPr="0020592F" w:rsidRDefault="00B42C21" w:rsidP="00981AE9">
      <w:pPr>
        <w:rPr>
          <w:rFonts w:asciiTheme="minorHAnsi" w:hAnsiTheme="minorHAnsi"/>
          <w:sz w:val="22"/>
          <w:szCs w:val="22"/>
        </w:rPr>
      </w:pPr>
    </w:p>
    <w:p w:rsidR="00B11EEB" w:rsidRDefault="00116CAC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156D9" w:rsidTr="00A156D9">
        <w:trPr>
          <w:jc w:val="center"/>
        </w:trPr>
        <w:tc>
          <w:tcPr>
            <w:tcW w:w="3397" w:type="dxa"/>
          </w:tcPr>
          <w:p w:rsidR="00A156D9" w:rsidRPr="00EF48E1" w:rsidRDefault="00A156D9"/>
        </w:tc>
        <w:tc>
          <w:tcPr>
            <w:tcW w:w="5665" w:type="dxa"/>
          </w:tcPr>
          <w:p w:rsidR="00A156D9" w:rsidRPr="00B42C21" w:rsidRDefault="00A156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156D9" w:rsidRDefault="00A156D9"/>
    <w:p w:rsidR="00A156D9" w:rsidRDefault="00A156D9"/>
    <w:p w:rsidR="00A156D9" w:rsidRDefault="00A156D9"/>
    <w:p w:rsidR="00A156D9" w:rsidRDefault="00A156D9"/>
    <w:p w:rsidR="00A156D9" w:rsidRDefault="00A156D9"/>
    <w:p w:rsidR="00A156D9" w:rsidRDefault="00A156D9" w:rsidP="00A156D9">
      <w:pPr>
        <w:autoSpaceDE w:val="0"/>
        <w:autoSpaceDN w:val="0"/>
        <w:adjustRightInd w:val="0"/>
        <w:spacing w:after="120"/>
      </w:pPr>
    </w:p>
    <w:p w:rsidR="00A156D9" w:rsidRDefault="00A156D9" w:rsidP="00A156D9">
      <w:pPr>
        <w:autoSpaceDE w:val="0"/>
        <w:autoSpaceDN w:val="0"/>
        <w:adjustRightInd w:val="0"/>
        <w:spacing w:after="120"/>
      </w:pPr>
    </w:p>
    <w:p w:rsidR="00A156D9" w:rsidRDefault="00A156D9"/>
    <w:sectPr w:rsidR="00A156D9" w:rsidSect="00981AE9">
      <w:headerReference w:type="first" r:id="rId7"/>
      <w:pgSz w:w="11906" w:h="16838" w:code="9"/>
      <w:pgMar w:top="1417" w:right="1417" w:bottom="1417" w:left="1417" w:header="1135" w:footer="2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68" w:rsidRDefault="00AA1F68" w:rsidP="00981AE9">
      <w:r>
        <w:separator/>
      </w:r>
    </w:p>
  </w:endnote>
  <w:endnote w:type="continuationSeparator" w:id="0">
    <w:p w:rsidR="00AA1F68" w:rsidRDefault="00AA1F68" w:rsidP="0098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68" w:rsidRDefault="00AA1F68" w:rsidP="00981AE9">
      <w:r>
        <w:separator/>
      </w:r>
    </w:p>
  </w:footnote>
  <w:footnote w:type="continuationSeparator" w:id="0">
    <w:p w:rsidR="00AA1F68" w:rsidRDefault="00AA1F68" w:rsidP="00981AE9">
      <w:r>
        <w:continuationSeparator/>
      </w:r>
    </w:p>
  </w:footnote>
  <w:footnote w:id="1">
    <w:p w:rsidR="002A75B0" w:rsidRPr="0087137C" w:rsidRDefault="002A75B0" w:rsidP="002A75B0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EF48E1">
        <w:rPr>
          <w:rStyle w:val="Odwoanieprzypisudolnego"/>
          <w:rFonts w:asciiTheme="minorHAnsi" w:hAnsiTheme="minorHAnsi"/>
        </w:rPr>
        <w:footnoteRef/>
      </w:r>
      <w:r w:rsidRPr="00EF48E1">
        <w:rPr>
          <w:rFonts w:asciiTheme="minorHAnsi" w:hAnsiTheme="minorHAnsi"/>
        </w:rPr>
        <w:t xml:space="preserve"> W testach mogą uczestniczyć falowniki PV jedno- i trójfazowe o mocy nie większej niż 6 kWp. W przypadku większej liczby zgłaszanych falowników PV dodatkowe urządzenia proszę dopisać na końcu 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E1" w:rsidRDefault="00981AE9" w:rsidP="00943DE1">
    <w:pPr>
      <w:jc w:val="both"/>
      <w:rPr>
        <w:rFonts w:ascii="Verdana" w:hAnsi="Verdana"/>
        <w:b/>
        <w:smallCaps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92A679" wp14:editId="09091A4C">
              <wp:simplePos x="0" y="0"/>
              <wp:positionH relativeFrom="column">
                <wp:posOffset>5407025</wp:posOffset>
              </wp:positionH>
              <wp:positionV relativeFrom="paragraph">
                <wp:posOffset>-495300</wp:posOffset>
              </wp:positionV>
              <wp:extent cx="894080" cy="137160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9408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1395" w:type="dxa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395"/>
                          </w:tblGrid>
                          <w:tr w:rsidR="00981AE9">
                            <w:trPr>
                              <w:trHeight w:val="2126"/>
                            </w:trPr>
                            <w:tc>
                              <w:tcPr>
                                <w:tcW w:w="1395" w:type="dxa"/>
                              </w:tcPr>
                              <w:p w:rsidR="00981AE9" w:rsidRDefault="00943DE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76300" cy="1273810"/>
                                      <wp:effectExtent l="0" t="0" r="0" b="2540"/>
                                      <wp:docPr id="2" name="Obraz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Logo_PWr_pion-pl-kolor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76300" cy="1273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981AE9" w:rsidRDefault="00981AE9" w:rsidP="00981AE9"/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2A6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75pt;margin-top:-39pt;width:70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" filled="f" stroked="f">
              <v:path arrowok="t"/>
              <v:textbox inset="0,0,.5mm,0">
                <w:txbxContent>
                  <w:tbl>
                    <w:tblPr>
                      <w:tblW w:w="1395" w:type="dxa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395"/>
                    </w:tblGrid>
                    <w:tr w:rsidR="00981AE9">
                      <w:trPr>
                        <w:trHeight w:val="2126"/>
                      </w:trPr>
                      <w:tc>
                        <w:tcPr>
                          <w:tcW w:w="1395" w:type="dxa"/>
                        </w:tcPr>
                        <w:p w:rsidR="00981AE9" w:rsidRDefault="00943DE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1273810"/>
                                <wp:effectExtent l="0" t="0" r="0" b="254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PWr_pion-pl-kolor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6300" cy="1273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981AE9" w:rsidRDefault="00981AE9" w:rsidP="00981AE9"/>
                </w:txbxContent>
              </v:textbox>
            </v:shape>
          </w:pict>
        </mc:Fallback>
      </mc:AlternateContent>
    </w:r>
    <w:r w:rsidR="00943DE1">
      <w:rPr>
        <w:rFonts w:ascii="Verdana" w:hAnsi="Verdana"/>
        <w:b/>
        <w:smallCaps/>
        <w:sz w:val="16"/>
        <w:szCs w:val="16"/>
      </w:rPr>
      <w:t>Politechnika Wrocławska</w:t>
    </w:r>
  </w:p>
  <w:p w:rsidR="00981AE9" w:rsidRDefault="00981AE9" w:rsidP="00981AE9">
    <w:pPr>
      <w:jc w:val="both"/>
      <w:rPr>
        <w:rFonts w:ascii="Verdana" w:hAnsi="Verdana"/>
        <w:b/>
        <w:smallCaps/>
        <w:sz w:val="16"/>
        <w:szCs w:val="16"/>
      </w:rPr>
    </w:pPr>
  </w:p>
  <w:p w:rsidR="00981AE9" w:rsidRDefault="00943DE1" w:rsidP="00981AE9">
    <w:pPr>
      <w:pStyle w:val="Nagwek"/>
      <w:tabs>
        <w:tab w:val="clear" w:pos="9072"/>
        <w:tab w:val="right" w:pos="7371"/>
      </w:tabs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>Wydział Elektryczny</w:t>
    </w:r>
  </w:p>
  <w:p w:rsidR="00943DE1" w:rsidRDefault="00943DE1" w:rsidP="00943DE1">
    <w:pPr>
      <w:pStyle w:val="Nagwek"/>
      <w:tabs>
        <w:tab w:val="clear" w:pos="9072"/>
        <w:tab w:val="right" w:pos="7371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Katedra Energoelektroniki i Automatyki Systemów Przetwarzania Energii</w:t>
    </w:r>
  </w:p>
  <w:p w:rsidR="00943DE1" w:rsidRDefault="00943DE1" w:rsidP="00981AE9">
    <w:pPr>
      <w:pStyle w:val="Nagwek"/>
      <w:tabs>
        <w:tab w:val="clear" w:pos="9072"/>
        <w:tab w:val="right" w:pos="7371"/>
      </w:tabs>
      <w:rPr>
        <w:rFonts w:ascii="Verdana" w:hAnsi="Verdana"/>
        <w:sz w:val="22"/>
        <w:szCs w:val="22"/>
      </w:rPr>
    </w:pPr>
  </w:p>
  <w:p w:rsidR="00943DE1" w:rsidRPr="00E536B9" w:rsidRDefault="00943DE1" w:rsidP="00981AE9">
    <w:pPr>
      <w:pStyle w:val="Nagwek"/>
      <w:tabs>
        <w:tab w:val="clear" w:pos="9072"/>
        <w:tab w:val="right" w:pos="7371"/>
      </w:tabs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>Wydział Elektroniki</w:t>
    </w:r>
  </w:p>
  <w:p w:rsidR="00943DE1" w:rsidRPr="00943DE1" w:rsidRDefault="00943DE1" w:rsidP="00943DE1">
    <w:pPr>
      <w:pStyle w:val="Nagwek"/>
      <w:tabs>
        <w:tab w:val="right" w:pos="7371"/>
      </w:tabs>
      <w:rPr>
        <w:rFonts w:ascii="Verdana" w:hAnsi="Verdana"/>
        <w:b/>
        <w:sz w:val="16"/>
        <w:szCs w:val="16"/>
      </w:rPr>
    </w:pPr>
    <w:r w:rsidRPr="00943DE1">
      <w:rPr>
        <w:rFonts w:ascii="Verdana" w:hAnsi="Verdana"/>
        <w:b/>
        <w:sz w:val="16"/>
        <w:szCs w:val="16"/>
      </w:rPr>
      <w:t>Katedra Telekomunikacji i Teleinformatyki</w:t>
    </w:r>
  </w:p>
  <w:p w:rsidR="00981AE9" w:rsidRPr="00981AE9" w:rsidRDefault="00943DE1" w:rsidP="00981AE9">
    <w:pPr>
      <w:pStyle w:val="Nagwek"/>
      <w:tabs>
        <w:tab w:val="clear" w:pos="9072"/>
        <w:tab w:val="right" w:pos="7371"/>
      </w:tabs>
      <w:rPr>
        <w:rFonts w:ascii="Verdana" w:hAnsi="Verdana"/>
        <w:b/>
        <w:sz w:val="16"/>
        <w:szCs w:val="16"/>
      </w:rPr>
    </w:pPr>
    <w:r w:rsidRPr="00943DE1">
      <w:rPr>
        <w:rFonts w:ascii="Verdana" w:hAnsi="Verdana"/>
        <w:b/>
        <w:sz w:val="16"/>
        <w:szCs w:val="16"/>
      </w:rPr>
      <w:t>Laboratorium Kompatybilności Elektromagnetycznej (LKE)</w:t>
    </w:r>
    <w:r w:rsidR="00361F9F">
      <w:rPr>
        <w:rFonts w:ascii="Verdana" w:hAnsi="Verdana"/>
        <w:b/>
        <w:sz w:val="16"/>
        <w:szCs w:val="16"/>
      </w:rPr>
      <w:tab/>
    </w:r>
    <w:r w:rsidR="00361F9F">
      <w:rPr>
        <w:rFonts w:ascii="Verdana" w:hAnsi="Verdana"/>
        <w:b/>
        <w:sz w:val="16"/>
        <w:szCs w:val="16"/>
      </w:rPr>
      <w:tab/>
    </w:r>
    <w:r w:rsidR="00D30EF5">
      <w:rPr>
        <w:rFonts w:ascii="Verdana" w:hAnsi="Verdana"/>
        <w:b/>
        <w:sz w:val="16"/>
        <w:szCs w:val="16"/>
      </w:rPr>
      <w:t xml:space="preserve">Załącznik </w:t>
    </w:r>
    <w:r w:rsidR="00361F9F">
      <w:rPr>
        <w:rFonts w:ascii="Verdana" w:hAnsi="Verdana"/>
        <w:b/>
        <w:sz w:val="16"/>
        <w:szCs w:val="16"/>
      </w:rPr>
      <w:t>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9D8"/>
    <w:multiLevelType w:val="hybridMultilevel"/>
    <w:tmpl w:val="16E0D48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A862F3E"/>
    <w:multiLevelType w:val="hybridMultilevel"/>
    <w:tmpl w:val="A85EB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E9"/>
    <w:rsid w:val="0000157E"/>
    <w:rsid w:val="00040D10"/>
    <w:rsid w:val="000467AB"/>
    <w:rsid w:val="00056A1E"/>
    <w:rsid w:val="00116CAC"/>
    <w:rsid w:val="002A75B0"/>
    <w:rsid w:val="003368D3"/>
    <w:rsid w:val="00361F9F"/>
    <w:rsid w:val="003B74E5"/>
    <w:rsid w:val="004748B9"/>
    <w:rsid w:val="004C4D31"/>
    <w:rsid w:val="00552FE2"/>
    <w:rsid w:val="005E394A"/>
    <w:rsid w:val="007816C5"/>
    <w:rsid w:val="00816E31"/>
    <w:rsid w:val="008953F2"/>
    <w:rsid w:val="008F1E15"/>
    <w:rsid w:val="00943DE1"/>
    <w:rsid w:val="00964C88"/>
    <w:rsid w:val="009670EF"/>
    <w:rsid w:val="00981AE9"/>
    <w:rsid w:val="00A156D9"/>
    <w:rsid w:val="00AA1F68"/>
    <w:rsid w:val="00AE3EEA"/>
    <w:rsid w:val="00B42C21"/>
    <w:rsid w:val="00BC5276"/>
    <w:rsid w:val="00BC55F5"/>
    <w:rsid w:val="00D30EF5"/>
    <w:rsid w:val="00DA6E19"/>
    <w:rsid w:val="00E141F6"/>
    <w:rsid w:val="00E94F4C"/>
    <w:rsid w:val="00EF48E1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957FCFF-F9CD-4913-82BC-E3CD78D0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1AE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uiPriority w:val="34"/>
    <w:qFormat/>
    <w:rsid w:val="00981AE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rsid w:val="0098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1AE9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81AE9"/>
    <w:rPr>
      <w:position w:val="0"/>
      <w:vertAlign w:val="superscript"/>
    </w:rPr>
  </w:style>
  <w:style w:type="paragraph" w:styleId="Nagwek">
    <w:name w:val="header"/>
    <w:basedOn w:val="Normalny"/>
    <w:link w:val="NagwekZnak"/>
    <w:unhideWhenUsed/>
    <w:rsid w:val="00981A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1A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1A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A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E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E1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A156D9"/>
    <w:rPr>
      <w:color w:val="0000FF"/>
      <w:u w:val="single"/>
    </w:rPr>
  </w:style>
  <w:style w:type="table" w:styleId="Tabela-Siatka">
    <w:name w:val="Table Grid"/>
    <w:basedOn w:val="Standardowy"/>
    <w:uiPriority w:val="39"/>
    <w:rsid w:val="00A1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Rodziewicz Tomasz (TD)</dc:creator>
  <cp:keywords/>
  <dc:description/>
  <cp:lastModifiedBy>Bejski Lech (TD CEN)</cp:lastModifiedBy>
  <cp:revision>2</cp:revision>
  <cp:lastPrinted>2021-02-10T14:17:00Z</cp:lastPrinted>
  <dcterms:created xsi:type="dcterms:W3CDTF">2021-07-22T11:36:00Z</dcterms:created>
  <dcterms:modified xsi:type="dcterms:W3CDTF">2021-07-22T11:36:00Z</dcterms:modified>
</cp:coreProperties>
</file>